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2" w:rsidRPr="00F574B9" w:rsidRDefault="007F5B5F" w:rsidP="00B20B37">
      <w:pPr>
        <w:shd w:val="clear" w:color="auto" w:fill="FFFFFF"/>
        <w:tabs>
          <w:tab w:val="left" w:pos="1421"/>
          <w:tab w:val="center" w:pos="5386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574B9">
        <w:rPr>
          <w:rFonts w:ascii="Arial" w:hAnsi="Arial" w:cs="Arial"/>
          <w:b/>
          <w:bCs/>
        </w:rPr>
        <w:t xml:space="preserve">Családi </w:t>
      </w:r>
      <w:r w:rsidR="00BE798F" w:rsidRPr="00F574B9">
        <w:rPr>
          <w:rFonts w:ascii="Arial" w:hAnsi="Arial" w:cs="Arial"/>
          <w:b/>
          <w:bCs/>
        </w:rPr>
        <w:t xml:space="preserve">otthonteremtési </w:t>
      </w:r>
      <w:r w:rsidRPr="00F574B9">
        <w:rPr>
          <w:rFonts w:ascii="Arial" w:hAnsi="Arial" w:cs="Arial"/>
          <w:b/>
          <w:bCs/>
        </w:rPr>
        <w:t>kedvezmény</w:t>
      </w:r>
      <w:bookmarkStart w:id="1" w:name="PID0dc4c52b-b8c3-4c29-827d-4c2a55114127"/>
      <w:bookmarkEnd w:id="1"/>
    </w:p>
    <w:p w:rsidR="00333EE3" w:rsidRPr="00F574B9" w:rsidRDefault="00333EE3">
      <w:pPr>
        <w:shd w:val="clear" w:color="auto" w:fill="FFFFFF"/>
        <w:spacing w:after="60"/>
        <w:jc w:val="center"/>
        <w:rPr>
          <w:rFonts w:ascii="Arial" w:hAnsi="Arial" w:cs="Arial"/>
          <w:b/>
          <w:bCs/>
        </w:rPr>
      </w:pPr>
      <w:r w:rsidRPr="00F574B9">
        <w:rPr>
          <w:rFonts w:ascii="Arial" w:hAnsi="Arial" w:cs="Arial"/>
          <w:b/>
          <w:bCs/>
        </w:rPr>
        <w:t xml:space="preserve">igényléshez </w:t>
      </w:r>
      <w:r w:rsidR="00080A86" w:rsidRPr="00F574B9">
        <w:rPr>
          <w:rFonts w:ascii="Arial" w:hAnsi="Arial" w:cs="Arial"/>
          <w:b/>
          <w:bCs/>
        </w:rPr>
        <w:t xml:space="preserve">szükséges </w:t>
      </w:r>
      <w:proofErr w:type="gramStart"/>
      <w:r w:rsidR="00BE798F" w:rsidRPr="00F574B9">
        <w:rPr>
          <w:rFonts w:ascii="Arial" w:hAnsi="Arial" w:cs="Arial"/>
          <w:b/>
          <w:bCs/>
        </w:rPr>
        <w:t>dokumentumok</w:t>
      </w:r>
      <w:proofErr w:type="gramEnd"/>
      <w:r w:rsidR="007A5A28" w:rsidRPr="00F574B9">
        <w:rPr>
          <w:rStyle w:val="Lbjegyzet-hivatkozs"/>
          <w:rFonts w:ascii="Arial" w:hAnsi="Arial" w:cs="Arial"/>
          <w:bCs/>
        </w:rPr>
        <w:footnoteReference w:id="1"/>
      </w:r>
      <w:bookmarkStart w:id="2" w:name="PID010083fd-f127-4c6e-8b77-ed9b8b0a2968"/>
      <w:bookmarkEnd w:id="2"/>
    </w:p>
    <w:p w:rsidR="00333EE3" w:rsidRPr="00B20B37" w:rsidRDefault="00333EE3">
      <w:pPr>
        <w:shd w:val="clear" w:color="auto" w:fill="FFFFFF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PID119b5360-5b97-42a5-9461-9fe3f2b02121"/>
      <w:bookmarkEnd w:id="3"/>
    </w:p>
    <w:p w:rsidR="00353AAC" w:rsidRPr="00564944" w:rsidRDefault="00353AAC" w:rsidP="00F574B9">
      <w:pPr>
        <w:shd w:val="clear" w:color="auto" w:fill="FFFFFF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személyi feltételek vizsgálatához</w:t>
      </w:r>
      <w:bookmarkStart w:id="4" w:name="PID1703882d-a858-44de-bbe4-c4375d998354"/>
      <w:bookmarkEnd w:id="4"/>
    </w:p>
    <w:p w:rsidR="00080A86" w:rsidRPr="00F574B9" w:rsidRDefault="00080A86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1B40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7650" cy="219075"/>
            <wp:effectExtent l="19050" t="0" r="0" b="0"/>
            <wp:docPr id="12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PID4909dde5-dad2-4472-8620-7877d26cdb5f"/>
      <w:bookmarkEnd w:id="5"/>
      <w:r w:rsidRPr="00F574B9">
        <w:rPr>
          <w:rFonts w:ascii="Arial" w:hAnsi="Arial" w:cs="Arial"/>
          <w:sz w:val="20"/>
          <w:szCs w:val="20"/>
        </w:rPr>
        <w:t>Igénylő</w:t>
      </w:r>
      <w:r w:rsidR="003C1026" w:rsidRPr="00F574B9">
        <w:rPr>
          <w:rFonts w:ascii="Arial" w:hAnsi="Arial" w:cs="Arial"/>
          <w:sz w:val="20"/>
          <w:szCs w:val="20"/>
        </w:rPr>
        <w:t>k</w:t>
      </w:r>
      <w:r w:rsidRPr="00F574B9">
        <w:rPr>
          <w:rFonts w:ascii="Arial" w:hAnsi="Arial" w:cs="Arial"/>
          <w:sz w:val="20"/>
          <w:szCs w:val="20"/>
        </w:rPr>
        <w:t xml:space="preserve"> érvényes személyazonosító igazolványa</w:t>
      </w:r>
      <w:r w:rsidR="0063083F" w:rsidRPr="00F574B9">
        <w:rPr>
          <w:rFonts w:ascii="Arial" w:hAnsi="Arial" w:cs="Arial"/>
          <w:sz w:val="20"/>
          <w:szCs w:val="20"/>
        </w:rPr>
        <w:t xml:space="preserve"> vagy útlevele</w:t>
      </w:r>
      <w:r w:rsidRPr="00F574B9">
        <w:rPr>
          <w:rFonts w:ascii="Arial" w:hAnsi="Arial" w:cs="Arial"/>
          <w:sz w:val="20"/>
          <w:szCs w:val="20"/>
        </w:rPr>
        <w:t>; lakcímet igazoló hatósági igazolványa és adóigazolványa vagy külföldi állampolgár esetén útlevél</w:t>
      </w:r>
    </w:p>
    <w:p w:rsidR="00113CAC" w:rsidRPr="00F574B9" w:rsidRDefault="00113CAC" w:rsidP="007D55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3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Gyermek adóigazolványa, személy</w:t>
      </w:r>
      <w:r w:rsidR="00655E7D" w:rsidRPr="00F574B9">
        <w:rPr>
          <w:rFonts w:ascii="Arial" w:hAnsi="Arial" w:cs="Arial"/>
          <w:sz w:val="20"/>
          <w:szCs w:val="20"/>
        </w:rPr>
        <w:t>azonosító</w:t>
      </w:r>
      <w:r w:rsidRPr="00F574B9">
        <w:rPr>
          <w:rFonts w:ascii="Arial" w:hAnsi="Arial" w:cs="Arial"/>
          <w:sz w:val="20"/>
          <w:szCs w:val="20"/>
        </w:rPr>
        <w:t xml:space="preserve"> igazolványa</w:t>
      </w:r>
      <w:r w:rsidR="0063083F" w:rsidRPr="00F574B9">
        <w:rPr>
          <w:rFonts w:ascii="Arial" w:hAnsi="Arial" w:cs="Arial"/>
          <w:sz w:val="20"/>
          <w:szCs w:val="20"/>
        </w:rPr>
        <w:t xml:space="preserve"> vagy útlevele</w:t>
      </w:r>
      <w:r w:rsidR="008E355E" w:rsidRPr="00F574B9">
        <w:rPr>
          <w:rFonts w:ascii="Arial" w:hAnsi="Arial" w:cs="Arial"/>
          <w:sz w:val="20"/>
          <w:szCs w:val="20"/>
        </w:rPr>
        <w:t>,</w:t>
      </w:r>
      <w:r w:rsidRPr="00F574B9">
        <w:rPr>
          <w:rFonts w:ascii="Arial" w:hAnsi="Arial" w:cs="Arial"/>
          <w:sz w:val="20"/>
          <w:szCs w:val="20"/>
        </w:rPr>
        <w:t xml:space="preserve"> és lakcímet igazoló hatósági igazolványa. (</w:t>
      </w:r>
      <w:r w:rsidR="008E355E" w:rsidRPr="00F574B9">
        <w:rPr>
          <w:rFonts w:ascii="Arial" w:hAnsi="Arial" w:cs="Arial"/>
          <w:sz w:val="20"/>
          <w:szCs w:val="20"/>
        </w:rPr>
        <w:t>Megelőlegezett kedvezmény esetén a g</w:t>
      </w:r>
      <w:r w:rsidRPr="00F574B9">
        <w:rPr>
          <w:rFonts w:ascii="Arial" w:hAnsi="Arial" w:cs="Arial"/>
          <w:sz w:val="20"/>
          <w:szCs w:val="20"/>
        </w:rPr>
        <w:t>yermek megszületés</w:t>
      </w:r>
      <w:r w:rsidR="008E355E" w:rsidRPr="00F574B9">
        <w:rPr>
          <w:rFonts w:ascii="Arial" w:hAnsi="Arial" w:cs="Arial"/>
          <w:sz w:val="20"/>
          <w:szCs w:val="20"/>
        </w:rPr>
        <w:t xml:space="preserve">ét </w:t>
      </w:r>
      <w:r w:rsidRPr="00F574B9">
        <w:rPr>
          <w:rFonts w:ascii="Arial" w:hAnsi="Arial" w:cs="Arial"/>
          <w:sz w:val="20"/>
          <w:szCs w:val="20"/>
        </w:rPr>
        <w:t>születési anyakönyvi kivonat</w:t>
      </w:r>
      <w:r w:rsidR="008E355E" w:rsidRPr="00F574B9">
        <w:rPr>
          <w:rFonts w:ascii="Arial" w:hAnsi="Arial" w:cs="Arial"/>
          <w:sz w:val="20"/>
          <w:szCs w:val="20"/>
        </w:rPr>
        <w:t>tal, adóigazolvánnyal és lakcímet igazoló hatósági igazolvánnyal kell igazolni</w:t>
      </w:r>
      <w:r w:rsidR="002143B5" w:rsidRPr="00F574B9">
        <w:rPr>
          <w:rFonts w:ascii="Arial" w:hAnsi="Arial" w:cs="Arial"/>
          <w:sz w:val="20"/>
          <w:szCs w:val="20"/>
        </w:rPr>
        <w:t>)</w:t>
      </w:r>
      <w:bookmarkStart w:id="6" w:name="PIDeb145aae-c43c-4eaa-8349-090e0e005908"/>
      <w:bookmarkEnd w:id="6"/>
    </w:p>
    <w:p w:rsidR="002F1843" w:rsidRPr="00F574B9" w:rsidRDefault="002F1843" w:rsidP="007D55F2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20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Házassági anyakönyvi kivonat </w:t>
      </w:r>
      <w:bookmarkStart w:id="7" w:name="PIDdef5ae7d-820d-40ba-9c97-f871dea8567d"/>
      <w:bookmarkEnd w:id="7"/>
      <w:r w:rsidR="00BE798F" w:rsidRPr="00F574B9">
        <w:rPr>
          <w:rFonts w:ascii="Arial" w:hAnsi="Arial" w:cs="Arial"/>
          <w:sz w:val="20"/>
          <w:szCs w:val="20"/>
        </w:rPr>
        <w:t>(házastársak esetén)</w:t>
      </w:r>
    </w:p>
    <w:p w:rsidR="00C925A1" w:rsidRPr="00F574B9" w:rsidRDefault="00C925A1" w:rsidP="00F574B9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190" cy="21971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A közös háztartás fennállását, valamint élettársak esetében ennek időtartamát teljes bizonyító erejű magánokiratba foglalt nyilatkozat. </w:t>
      </w:r>
      <w:bookmarkStart w:id="8" w:name="PID33b312d4-67d8-40f1-8498-c6942060fb52"/>
      <w:bookmarkEnd w:id="8"/>
    </w:p>
    <w:p w:rsidR="007C7388" w:rsidRDefault="007C7388" w:rsidP="007D55F2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Elvált szülők kiskorú gyermek</w:t>
      </w:r>
      <w:r w:rsidR="002143B5" w:rsidRPr="00F574B9">
        <w:rPr>
          <w:rFonts w:ascii="Arial" w:hAnsi="Arial" w:cs="Arial"/>
          <w:sz w:val="20"/>
          <w:szCs w:val="20"/>
        </w:rPr>
        <w:t>e</w:t>
      </w:r>
      <w:r w:rsidRPr="00F574B9">
        <w:rPr>
          <w:rFonts w:ascii="Arial" w:hAnsi="Arial" w:cs="Arial"/>
          <w:sz w:val="20"/>
          <w:szCs w:val="20"/>
        </w:rPr>
        <w:t xml:space="preserve"> esetén</w:t>
      </w:r>
      <w:r w:rsidR="003E2FA0" w:rsidRPr="00F574B9">
        <w:rPr>
          <w:rFonts w:ascii="Arial" w:hAnsi="Arial" w:cs="Arial"/>
          <w:sz w:val="20"/>
          <w:szCs w:val="20"/>
        </w:rPr>
        <w:t xml:space="preserve"> a </w:t>
      </w:r>
      <w:r w:rsidR="00E14D2A" w:rsidRPr="00F574B9">
        <w:rPr>
          <w:rFonts w:ascii="Arial" w:hAnsi="Arial" w:cs="Arial"/>
          <w:sz w:val="20"/>
          <w:szCs w:val="20"/>
        </w:rPr>
        <w:t>g</w:t>
      </w:r>
      <w:r w:rsidRPr="00F574B9">
        <w:rPr>
          <w:rFonts w:ascii="Arial" w:hAnsi="Arial" w:cs="Arial"/>
          <w:sz w:val="20"/>
          <w:szCs w:val="20"/>
        </w:rPr>
        <w:t>yermek</w:t>
      </w:r>
      <w:r w:rsidR="00301414" w:rsidRPr="00F574B9">
        <w:rPr>
          <w:rFonts w:ascii="Arial" w:hAnsi="Arial" w:cs="Arial"/>
          <w:sz w:val="20"/>
          <w:szCs w:val="20"/>
        </w:rPr>
        <w:t xml:space="preserve"> </w:t>
      </w:r>
      <w:r w:rsidRPr="00F574B9">
        <w:rPr>
          <w:rFonts w:ascii="Arial" w:hAnsi="Arial" w:cs="Arial"/>
          <w:sz w:val="20"/>
          <w:szCs w:val="20"/>
        </w:rPr>
        <w:t>elhelyezés</w:t>
      </w:r>
      <w:r w:rsidR="00301414" w:rsidRPr="00F574B9">
        <w:rPr>
          <w:rFonts w:ascii="Arial" w:hAnsi="Arial" w:cs="Arial"/>
          <w:sz w:val="20"/>
          <w:szCs w:val="20"/>
        </w:rPr>
        <w:t>é</w:t>
      </w:r>
      <w:r w:rsidRPr="00F574B9">
        <w:rPr>
          <w:rFonts w:ascii="Arial" w:hAnsi="Arial" w:cs="Arial"/>
          <w:sz w:val="20"/>
          <w:szCs w:val="20"/>
        </w:rPr>
        <w:t xml:space="preserve">t igazoló jogerős bírósági </w:t>
      </w:r>
      <w:bookmarkStart w:id="9" w:name="PID323c194d-1e8b-4e3a-b2e1-43c5255925c9"/>
      <w:bookmarkEnd w:id="9"/>
      <w:r w:rsidR="00FC1F7A" w:rsidRPr="00F574B9">
        <w:rPr>
          <w:rFonts w:ascii="Arial" w:hAnsi="Arial" w:cs="Arial"/>
          <w:sz w:val="20"/>
          <w:szCs w:val="20"/>
        </w:rPr>
        <w:t>határozat</w:t>
      </w:r>
    </w:p>
    <w:p w:rsidR="0085012C" w:rsidRPr="00F574B9" w:rsidRDefault="0085012C" w:rsidP="007D55F2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0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A</w:t>
      </w:r>
      <w:r w:rsidRPr="0085012C">
        <w:rPr>
          <w:rFonts w:ascii="Arial" w:hAnsi="Arial" w:cs="Arial"/>
          <w:sz w:val="20"/>
          <w:szCs w:val="20"/>
        </w:rPr>
        <w:t xml:space="preserve"> gyámság fennállás</w:t>
      </w:r>
      <w:r>
        <w:rPr>
          <w:rFonts w:ascii="Arial" w:hAnsi="Arial" w:cs="Arial"/>
          <w:sz w:val="20"/>
          <w:szCs w:val="20"/>
        </w:rPr>
        <w:t>a esetén</w:t>
      </w:r>
      <w:r w:rsidRPr="0085012C">
        <w:rPr>
          <w:rFonts w:ascii="Arial" w:hAnsi="Arial" w:cs="Arial"/>
          <w:sz w:val="20"/>
          <w:szCs w:val="20"/>
        </w:rPr>
        <w:t xml:space="preserve"> a gyámhatóság kirendelő határozat</w:t>
      </w:r>
      <w:r>
        <w:rPr>
          <w:rFonts w:ascii="Arial" w:hAnsi="Arial" w:cs="Arial"/>
          <w:sz w:val="20"/>
          <w:szCs w:val="20"/>
        </w:rPr>
        <w:t>a</w:t>
      </w:r>
    </w:p>
    <w:p w:rsidR="00782113" w:rsidRPr="00F574B9" w:rsidRDefault="007C7388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5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Örökbefogadás esetén a gyámhatóság engedélyező határozata</w:t>
      </w:r>
      <w:bookmarkStart w:id="10" w:name="PIDcec29875-0013-4c11-ad63-6d4ccc160258"/>
      <w:bookmarkEnd w:id="10"/>
    </w:p>
    <w:p w:rsidR="00D96E49" w:rsidRPr="00F574B9" w:rsidRDefault="00F94374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81" w:rsidRPr="00F574B9">
        <w:rPr>
          <w:rFonts w:ascii="Arial" w:hAnsi="Arial" w:cs="Arial"/>
          <w:sz w:val="20"/>
          <w:szCs w:val="20"/>
        </w:rPr>
        <w:t xml:space="preserve">Felsőoktatási </w:t>
      </w:r>
      <w:r w:rsidRPr="00F574B9">
        <w:rPr>
          <w:rFonts w:ascii="Arial" w:hAnsi="Arial" w:cs="Arial"/>
          <w:sz w:val="20"/>
          <w:szCs w:val="20"/>
        </w:rPr>
        <w:t>intézmény által kiállított igazolás a</w:t>
      </w:r>
      <w:r w:rsidR="00BE798F" w:rsidRPr="00F574B9">
        <w:rPr>
          <w:rFonts w:ascii="Arial" w:hAnsi="Arial" w:cs="Arial"/>
          <w:sz w:val="20"/>
          <w:szCs w:val="20"/>
        </w:rPr>
        <w:t xml:space="preserve"> </w:t>
      </w:r>
      <w:r w:rsidR="00A23881" w:rsidRPr="00F574B9">
        <w:rPr>
          <w:rFonts w:ascii="Arial" w:hAnsi="Arial" w:cs="Arial"/>
          <w:sz w:val="20"/>
          <w:szCs w:val="20"/>
        </w:rPr>
        <w:t xml:space="preserve">felsőoktatási intézmény </w:t>
      </w:r>
      <w:r w:rsidR="00BE798F" w:rsidRPr="00F574B9">
        <w:rPr>
          <w:rFonts w:ascii="Arial" w:hAnsi="Arial" w:cs="Arial"/>
          <w:sz w:val="20"/>
          <w:szCs w:val="20"/>
        </w:rPr>
        <w:t xml:space="preserve">nappali </w:t>
      </w:r>
      <w:r w:rsidR="00A23881" w:rsidRPr="00F574B9">
        <w:rPr>
          <w:rFonts w:ascii="Arial" w:hAnsi="Arial" w:cs="Arial"/>
          <w:sz w:val="20"/>
          <w:szCs w:val="20"/>
        </w:rPr>
        <w:t xml:space="preserve">tagozatán </w:t>
      </w:r>
      <w:r w:rsidR="00BE798F" w:rsidRPr="00F574B9">
        <w:rPr>
          <w:rFonts w:ascii="Arial" w:hAnsi="Arial" w:cs="Arial"/>
          <w:sz w:val="20"/>
          <w:szCs w:val="20"/>
        </w:rPr>
        <w:t>folytatott</w:t>
      </w:r>
      <w:r w:rsidRPr="00F574B9">
        <w:rPr>
          <w:rFonts w:ascii="Arial" w:hAnsi="Arial" w:cs="Arial"/>
          <w:sz w:val="20"/>
          <w:szCs w:val="20"/>
        </w:rPr>
        <w:t xml:space="preserve"> továbbtanulásról</w:t>
      </w:r>
      <w:bookmarkStart w:id="11" w:name="PID1e637386-b0a8-4edd-a00a-cfb01e9aca68"/>
      <w:bookmarkEnd w:id="11"/>
    </w:p>
    <w:p w:rsidR="00C925A1" w:rsidRPr="00F574B9" w:rsidRDefault="00C925A1" w:rsidP="00C706E3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A középfokú oktatási-nevelési intézmény nappali tagozatán fennállói tanulói jogviszony igazolására a középfokú intézmény által kiállított igazolás vagy érettségi bizonyítvány vagy az arról az azt kiállító oktatási intézmény által készített hiteles másolat </w:t>
      </w:r>
      <w:bookmarkStart w:id="12" w:name="PIDe5d309d3-b069-451f-b471-49b9cf63774e"/>
      <w:bookmarkEnd w:id="12"/>
    </w:p>
    <w:p w:rsidR="003C1026" w:rsidRPr="00F574B9" w:rsidRDefault="003C1026" w:rsidP="003C102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Orvos szakértői szerv igazolása a megváltozott munkaképességű személlyé válásról</w:t>
      </w:r>
      <w:bookmarkStart w:id="13" w:name="PID502ff13c-7478-4ab5-92f4-90201cfed316"/>
      <w:bookmarkEnd w:id="13"/>
      <w:r w:rsidRPr="00F574B9">
        <w:rPr>
          <w:rFonts w:ascii="Arial" w:hAnsi="Arial" w:cs="Arial"/>
          <w:sz w:val="20"/>
          <w:szCs w:val="20"/>
        </w:rPr>
        <w:t xml:space="preserve"> (</w:t>
      </w:r>
      <w:r w:rsidR="00161199" w:rsidRPr="00F574B9">
        <w:rPr>
          <w:rFonts w:ascii="Arial" w:hAnsi="Arial" w:cs="Arial"/>
          <w:sz w:val="20"/>
          <w:szCs w:val="20"/>
        </w:rPr>
        <w:t>2</w:t>
      </w:r>
      <w:r w:rsidR="00161199">
        <w:rPr>
          <w:rFonts w:ascii="Arial" w:hAnsi="Arial" w:cs="Arial"/>
          <w:sz w:val="20"/>
          <w:szCs w:val="20"/>
        </w:rPr>
        <w:t>5</w:t>
      </w:r>
      <w:r w:rsidRPr="00F574B9">
        <w:rPr>
          <w:rFonts w:ascii="Arial" w:hAnsi="Arial" w:cs="Arial"/>
          <w:sz w:val="20"/>
          <w:szCs w:val="20"/>
        </w:rPr>
        <w:t>. életévét betöltött megváltozott munkaképességű gyermek utáni kedvezmény igénylése esetén)</w:t>
      </w:r>
    </w:p>
    <w:p w:rsidR="0043357E" w:rsidRPr="00F574B9" w:rsidRDefault="00F110E2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4" w:name="PID9e308dfd-1a6d-4042-a9e1-9e5f30d8b10c"/>
      <w:bookmarkStart w:id="15" w:name="PID602d4032-f29b-4332-bfca-ada11ed12a22"/>
      <w:bookmarkEnd w:id="14"/>
      <w:bookmarkEnd w:id="15"/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2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15F" w:rsidRPr="00F574B9">
        <w:rPr>
          <w:rFonts w:ascii="Arial" w:hAnsi="Arial" w:cs="Arial"/>
          <w:sz w:val="20"/>
          <w:szCs w:val="20"/>
        </w:rPr>
        <w:t xml:space="preserve">Magzat után igényelt kedvezmény esetén: </w:t>
      </w:r>
      <w:r w:rsidR="00967B5A" w:rsidRPr="00F574B9">
        <w:rPr>
          <w:rFonts w:ascii="Arial" w:hAnsi="Arial" w:cs="Arial"/>
          <w:sz w:val="20"/>
          <w:szCs w:val="20"/>
        </w:rPr>
        <w:t xml:space="preserve">várandósgondozási könyv a várandósság betöltött </w:t>
      </w:r>
      <w:r w:rsidR="00161199">
        <w:rPr>
          <w:rFonts w:ascii="Arial" w:hAnsi="Arial" w:cs="Arial"/>
          <w:sz w:val="20"/>
          <w:szCs w:val="20"/>
        </w:rPr>
        <w:t>12</w:t>
      </w:r>
      <w:r w:rsidR="00967B5A" w:rsidRPr="00F574B9">
        <w:rPr>
          <w:rFonts w:ascii="Arial" w:hAnsi="Arial" w:cs="Arial"/>
          <w:sz w:val="20"/>
          <w:szCs w:val="20"/>
        </w:rPr>
        <w:t>. hetének igazolására</w:t>
      </w:r>
    </w:p>
    <w:p w:rsidR="00967B5A" w:rsidRPr="00F574B9" w:rsidRDefault="00967B5A" w:rsidP="00967B5A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sz w:val="20"/>
          <w:szCs w:val="20"/>
        </w:rPr>
        <w:t xml:space="preserve"> </w:t>
      </w:r>
      <w:r w:rsidRPr="00F574B9">
        <w:rPr>
          <w:rFonts w:ascii="Arial" w:hAnsi="Arial" w:cs="Arial"/>
          <w:sz w:val="20"/>
          <w:szCs w:val="20"/>
        </w:rPr>
        <w:t xml:space="preserve">A gyermek halva születése esetén a </w:t>
      </w:r>
      <w:proofErr w:type="spellStart"/>
      <w:r w:rsidRPr="00F574B9">
        <w:rPr>
          <w:rFonts w:ascii="Arial" w:hAnsi="Arial" w:cs="Arial"/>
          <w:sz w:val="20"/>
          <w:szCs w:val="20"/>
        </w:rPr>
        <w:t>halottvizsgálatról</w:t>
      </w:r>
      <w:proofErr w:type="spellEnd"/>
      <w:r w:rsidRPr="00F574B9">
        <w:rPr>
          <w:rFonts w:ascii="Arial" w:hAnsi="Arial" w:cs="Arial"/>
          <w:sz w:val="20"/>
          <w:szCs w:val="20"/>
        </w:rPr>
        <w:t xml:space="preserve"> és a halottakkal kapcsolatos eljárásról szóló 351/2013. (X. 4.) Korm. rendelet 3. melléklete szerinti okirat</w:t>
      </w:r>
      <w:bookmarkStart w:id="16" w:name="PID6f323213-ee31-4926-b99c-adf01d110108"/>
      <w:bookmarkEnd w:id="16"/>
    </w:p>
    <w:p w:rsidR="003C1026" w:rsidRPr="00F574B9" w:rsidRDefault="003C1026" w:rsidP="003C1026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6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Az illetékes egészségbiztosítási pénztári feladatokat ellátó fővárosi és megyei kormányhivatalnak </w:t>
      </w:r>
      <w:r w:rsidR="00A23881" w:rsidRPr="00F574B9">
        <w:rPr>
          <w:rFonts w:ascii="Arial" w:hAnsi="Arial" w:cs="Arial"/>
          <w:sz w:val="20"/>
          <w:szCs w:val="20"/>
        </w:rPr>
        <w:t xml:space="preserve">30 </w:t>
      </w:r>
      <w:r w:rsidRPr="00F574B9">
        <w:rPr>
          <w:rFonts w:ascii="Arial" w:hAnsi="Arial" w:cs="Arial"/>
          <w:sz w:val="20"/>
          <w:szCs w:val="20"/>
        </w:rPr>
        <w:t>napnál nem régebbi igazolása</w:t>
      </w:r>
      <w:r w:rsidR="00667C7B" w:rsidRPr="00F574B9">
        <w:rPr>
          <w:rFonts w:ascii="Arial" w:hAnsi="Arial" w:cs="Arial"/>
          <w:sz w:val="20"/>
          <w:szCs w:val="20"/>
        </w:rPr>
        <w:t xml:space="preserve"> arról, hogy az igénylő legalább 180 napja </w:t>
      </w:r>
      <w:r w:rsidR="00A23881" w:rsidRPr="00F574B9">
        <w:rPr>
          <w:rFonts w:ascii="Arial" w:hAnsi="Arial" w:cs="Arial"/>
          <w:sz w:val="20"/>
          <w:szCs w:val="20"/>
        </w:rPr>
        <w:t>– három vagy több gyermekes új lakást építők vagy vásárlók kiemelt támogatási összeg</w:t>
      </w:r>
      <w:r w:rsidR="00333EE3" w:rsidRPr="00F574B9">
        <w:rPr>
          <w:rFonts w:ascii="Arial" w:hAnsi="Arial" w:cs="Arial"/>
          <w:sz w:val="20"/>
          <w:szCs w:val="20"/>
        </w:rPr>
        <w:t>e</w:t>
      </w:r>
      <w:r w:rsidR="00A23881" w:rsidRPr="00F574B9">
        <w:rPr>
          <w:rFonts w:ascii="Arial" w:hAnsi="Arial" w:cs="Arial"/>
          <w:sz w:val="20"/>
          <w:szCs w:val="20"/>
        </w:rPr>
        <w:t xml:space="preserve"> esetén 2 éve – </w:t>
      </w:r>
      <w:r w:rsidR="00667C7B" w:rsidRPr="00F574B9">
        <w:rPr>
          <w:rFonts w:ascii="Arial" w:hAnsi="Arial" w:cs="Arial"/>
          <w:sz w:val="20"/>
          <w:szCs w:val="20"/>
        </w:rPr>
        <w:t>folyamatosan az egészségbiztosítás nyilvántartásában biztosítottként szerepel</w:t>
      </w:r>
      <w:bookmarkStart w:id="17" w:name="PID58b89b85-8b15-40f5-8080-f467597ccc9d"/>
      <w:bookmarkEnd w:id="17"/>
      <w:r w:rsidR="00F40E18" w:rsidRPr="00F574B9">
        <w:rPr>
          <w:rFonts w:ascii="Arial" w:hAnsi="Arial" w:cs="Arial"/>
          <w:sz w:val="20"/>
          <w:szCs w:val="20"/>
        </w:rPr>
        <w:t xml:space="preserve">, a nemzeti felsőoktatásról szóló törvény hatálya alá tartozó felsőoktatási intézményben nappali rendszerű oktatás keretében tanulmányokat folytat. </w:t>
      </w:r>
      <w:r w:rsidRPr="00F574B9">
        <w:rPr>
          <w:rFonts w:ascii="Arial" w:hAnsi="Arial" w:cs="Arial"/>
          <w:sz w:val="20"/>
          <w:szCs w:val="20"/>
        </w:rPr>
        <w:t>(Házastársak/élettársak esetén</w:t>
      </w:r>
      <w:r w:rsidR="00667C7B" w:rsidRPr="00F574B9">
        <w:rPr>
          <w:rFonts w:ascii="Arial" w:hAnsi="Arial" w:cs="Arial"/>
          <w:sz w:val="20"/>
          <w:szCs w:val="20"/>
        </w:rPr>
        <w:t xml:space="preserve"> elegendő</w:t>
      </w:r>
      <w:r w:rsidRPr="00F574B9">
        <w:rPr>
          <w:rFonts w:ascii="Arial" w:hAnsi="Arial" w:cs="Arial"/>
          <w:sz w:val="20"/>
          <w:szCs w:val="20"/>
        </w:rPr>
        <w:t xml:space="preserve"> </w:t>
      </w:r>
      <w:r w:rsidR="00667C7B" w:rsidRPr="00F574B9">
        <w:rPr>
          <w:rFonts w:ascii="Arial" w:hAnsi="Arial" w:cs="Arial"/>
          <w:sz w:val="20"/>
          <w:szCs w:val="20"/>
        </w:rPr>
        <w:t>legalább</w:t>
      </w:r>
      <w:r w:rsidRPr="00F574B9">
        <w:rPr>
          <w:rFonts w:ascii="Arial" w:hAnsi="Arial" w:cs="Arial"/>
          <w:sz w:val="20"/>
          <w:szCs w:val="20"/>
        </w:rPr>
        <w:t xml:space="preserve"> az egyik fél</w:t>
      </w:r>
      <w:r w:rsidR="00667C7B" w:rsidRPr="00F574B9">
        <w:rPr>
          <w:rFonts w:ascii="Arial" w:hAnsi="Arial" w:cs="Arial"/>
          <w:sz w:val="20"/>
          <w:szCs w:val="20"/>
        </w:rPr>
        <w:t>re vonatkozó igazolása benyújtása</w:t>
      </w:r>
      <w:r w:rsidR="00A23881" w:rsidRPr="00F574B9">
        <w:rPr>
          <w:rFonts w:ascii="Arial" w:hAnsi="Arial" w:cs="Arial"/>
          <w:sz w:val="20"/>
          <w:szCs w:val="20"/>
        </w:rPr>
        <w:t>, külföldön munkát vállaló esetén az illetékes külföldi hatóság által kiállított igazolás hiteles magyar nyelvű fordításának benyújtása szükséges</w:t>
      </w:r>
      <w:r w:rsidRPr="00F574B9">
        <w:rPr>
          <w:rFonts w:ascii="Arial" w:hAnsi="Arial" w:cs="Arial"/>
          <w:sz w:val="20"/>
          <w:szCs w:val="20"/>
        </w:rPr>
        <w:t>)</w:t>
      </w:r>
      <w:r w:rsidR="00A23881" w:rsidRPr="00F574B9">
        <w:rPr>
          <w:rFonts w:ascii="Arial" w:hAnsi="Arial" w:cs="Arial"/>
          <w:sz w:val="20"/>
          <w:szCs w:val="20"/>
        </w:rPr>
        <w:t xml:space="preserve"> Ápolási díj megállapítása esetén a fentiek helyett a fővárosi, megyei kormányhivatal ápolási díjat megállapító jogerős határozatának benyújtása szükséges.</w:t>
      </w:r>
    </w:p>
    <w:p w:rsidR="003C1026" w:rsidRPr="00F574B9" w:rsidRDefault="003C1026" w:rsidP="003C102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Adóhatóság </w:t>
      </w:r>
      <w:r w:rsidR="00A23881" w:rsidRPr="00F574B9">
        <w:rPr>
          <w:rFonts w:ascii="Arial" w:hAnsi="Arial" w:cs="Arial"/>
          <w:sz w:val="20"/>
          <w:szCs w:val="20"/>
        </w:rPr>
        <w:t xml:space="preserve">30 </w:t>
      </w:r>
      <w:r w:rsidRPr="00F574B9">
        <w:rPr>
          <w:rFonts w:ascii="Arial" w:hAnsi="Arial" w:cs="Arial"/>
          <w:sz w:val="20"/>
          <w:szCs w:val="20"/>
        </w:rPr>
        <w:t xml:space="preserve">napnál nem régebbi nemleges </w:t>
      </w:r>
      <w:r w:rsidR="00301414" w:rsidRPr="00F574B9">
        <w:rPr>
          <w:rFonts w:ascii="Arial" w:hAnsi="Arial" w:cs="Arial"/>
          <w:sz w:val="20"/>
          <w:szCs w:val="20"/>
        </w:rPr>
        <w:t xml:space="preserve">adóigazolása arról, hogy </w:t>
      </w:r>
      <w:r w:rsidRPr="00F574B9">
        <w:rPr>
          <w:rFonts w:ascii="Arial" w:hAnsi="Arial" w:cs="Arial"/>
          <w:sz w:val="20"/>
          <w:szCs w:val="20"/>
        </w:rPr>
        <w:t>az</w:t>
      </w:r>
      <w:r w:rsidR="00301414" w:rsidRPr="00F574B9">
        <w:rPr>
          <w:rFonts w:ascii="Arial" w:hAnsi="Arial" w:cs="Arial"/>
          <w:sz w:val="20"/>
          <w:szCs w:val="20"/>
        </w:rPr>
        <w:t xml:space="preserve"> igénylőknek az</w:t>
      </w:r>
      <w:r w:rsidRPr="00F574B9">
        <w:rPr>
          <w:rFonts w:ascii="Arial" w:hAnsi="Arial" w:cs="Arial"/>
          <w:sz w:val="20"/>
          <w:szCs w:val="20"/>
        </w:rPr>
        <w:t xml:space="preserve"> állami adó- és vámhatóságnál nincs nyilvántartott köztartozása</w:t>
      </w:r>
      <w:bookmarkStart w:id="18" w:name="PIDf05fa360-6a56-4699-a8bf-4a2fabcce6ba"/>
      <w:bookmarkEnd w:id="18"/>
      <w:r w:rsidRPr="00F574B9">
        <w:rPr>
          <w:rFonts w:ascii="Arial" w:hAnsi="Arial" w:cs="Arial"/>
          <w:sz w:val="20"/>
          <w:szCs w:val="20"/>
        </w:rPr>
        <w:t>. Az igazolás benyújtása nem szükséges, ha az igénylők szerepelnek a NAV köztartozásmentes adózói adatbázisában.</w:t>
      </w:r>
    </w:p>
    <w:p w:rsidR="0026641B" w:rsidRPr="00F574B9" w:rsidRDefault="0026641B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2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CAC" w:rsidRPr="00F574B9">
        <w:rPr>
          <w:rFonts w:ascii="Arial" w:hAnsi="Arial" w:cs="Arial"/>
          <w:sz w:val="20"/>
          <w:szCs w:val="20"/>
        </w:rPr>
        <w:t xml:space="preserve">Megelőlegező </w:t>
      </w:r>
      <w:r w:rsidR="002143B5" w:rsidRPr="00F574B9">
        <w:rPr>
          <w:rFonts w:ascii="Arial" w:hAnsi="Arial" w:cs="Arial"/>
          <w:sz w:val="20"/>
          <w:szCs w:val="20"/>
        </w:rPr>
        <w:t>kedvezmény igénybevétele esetén</w:t>
      </w:r>
      <w:r w:rsidR="00113CAC" w:rsidRPr="00F574B9">
        <w:rPr>
          <w:rFonts w:ascii="Arial" w:hAnsi="Arial" w:cs="Arial"/>
          <w:sz w:val="20"/>
          <w:szCs w:val="20"/>
        </w:rPr>
        <w:t xml:space="preserve"> a</w:t>
      </w:r>
      <w:r w:rsidRPr="00F574B9">
        <w:rPr>
          <w:rFonts w:ascii="Arial" w:hAnsi="Arial" w:cs="Arial"/>
          <w:sz w:val="20"/>
          <w:szCs w:val="20"/>
        </w:rPr>
        <w:t xml:space="preserve"> </w:t>
      </w:r>
      <w:r w:rsidR="000239B6" w:rsidRPr="00F574B9">
        <w:rPr>
          <w:rFonts w:ascii="Arial" w:hAnsi="Arial" w:cs="Arial"/>
          <w:sz w:val="20"/>
          <w:szCs w:val="20"/>
        </w:rPr>
        <w:t>Kormányhivatal</w:t>
      </w:r>
      <w:r w:rsidRPr="00F574B9">
        <w:rPr>
          <w:rFonts w:ascii="Arial" w:hAnsi="Arial" w:cs="Arial"/>
          <w:sz w:val="20"/>
          <w:szCs w:val="20"/>
        </w:rPr>
        <w:t xml:space="preserve"> igazolás</w:t>
      </w:r>
      <w:r w:rsidR="000239B6" w:rsidRPr="00F574B9">
        <w:rPr>
          <w:rFonts w:ascii="Arial" w:hAnsi="Arial" w:cs="Arial"/>
          <w:sz w:val="20"/>
          <w:szCs w:val="20"/>
        </w:rPr>
        <w:t>a</w:t>
      </w:r>
      <w:r w:rsidRPr="00F574B9">
        <w:rPr>
          <w:rFonts w:ascii="Arial" w:hAnsi="Arial" w:cs="Arial"/>
          <w:sz w:val="20"/>
          <w:szCs w:val="20"/>
        </w:rPr>
        <w:t xml:space="preserve"> arról, hogy az egyéb lakáscélú állami támogatásról szóló jogszabályok alapján az igénylők lakásépítési kedvezményt megelőlegező kölcsönszerződéssel nem rendelkeznek. </w:t>
      </w:r>
      <w:r w:rsidR="000239B6" w:rsidRPr="00F574B9">
        <w:rPr>
          <w:rFonts w:ascii="Arial" w:hAnsi="Arial" w:cs="Arial"/>
          <w:sz w:val="20"/>
          <w:szCs w:val="20"/>
        </w:rPr>
        <w:t>(Illetékes: a</w:t>
      </w:r>
      <w:r w:rsidR="000239B6" w:rsidRPr="00F574B9">
        <w:rPr>
          <w:rFonts w:ascii="Arial" w:hAnsi="Arial" w:cs="Arial"/>
          <w:bCs/>
          <w:sz w:val="20"/>
          <w:szCs w:val="20"/>
        </w:rPr>
        <w:t xml:space="preserve"> támogatott ingatlan fekvése szerint illetékes megyei kormányhivatal, Pest megye vagy a főváros területén fekvő támogatott ingatlan esetén Budapest Főváros Kormányhivatala)</w:t>
      </w:r>
      <w:bookmarkStart w:id="19" w:name="PIDf61d91a1-c187-4191-9eac-adac2dc32400"/>
      <w:bookmarkEnd w:id="19"/>
    </w:p>
    <w:p w:rsidR="00161199" w:rsidRDefault="001576DC" w:rsidP="0059473F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9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" w:name="PIDafa4e9b0-2c22-49c1-9e06-ce5fca59a087"/>
      <w:bookmarkEnd w:id="20"/>
      <w:r w:rsidR="007A6669" w:rsidRPr="00F574B9">
        <w:rPr>
          <w:rFonts w:ascii="Arial" w:eastAsia="Calibri" w:hAnsi="Arial" w:cs="Arial"/>
          <w:color w:val="000000"/>
          <w:sz w:val="20"/>
          <w:szCs w:val="20"/>
        </w:rPr>
        <w:t>Használt lakáscél esetén a</w:t>
      </w:r>
      <w:r w:rsidR="00A7615F" w:rsidRPr="00F574B9">
        <w:rPr>
          <w:rFonts w:ascii="Arial" w:eastAsia="Calibri" w:hAnsi="Arial" w:cs="Arial"/>
          <w:color w:val="000000"/>
          <w:sz w:val="20"/>
          <w:szCs w:val="20"/>
        </w:rPr>
        <w:t xml:space="preserve">z igénylők által az elmúlt </w:t>
      </w:r>
      <w:r w:rsidRPr="00F574B9">
        <w:rPr>
          <w:rFonts w:ascii="Arial" w:eastAsia="Calibri" w:hAnsi="Arial" w:cs="Arial"/>
          <w:color w:val="000000"/>
          <w:sz w:val="20"/>
          <w:szCs w:val="20"/>
        </w:rPr>
        <w:t xml:space="preserve">5 éven belül értékesített </w:t>
      </w:r>
      <w:r w:rsidR="00AB201D" w:rsidRPr="00F574B9">
        <w:rPr>
          <w:rFonts w:ascii="Arial" w:eastAsia="Calibri" w:hAnsi="Arial" w:cs="Arial"/>
          <w:color w:val="000000"/>
          <w:sz w:val="20"/>
          <w:szCs w:val="20"/>
        </w:rPr>
        <w:t>lakás (tulajdoni hányad)</w:t>
      </w:r>
      <w:r w:rsidR="00161199">
        <w:rPr>
          <w:rFonts w:ascii="Arial" w:eastAsia="Calibri" w:hAnsi="Arial" w:cs="Arial"/>
          <w:color w:val="000000"/>
          <w:sz w:val="20"/>
          <w:szCs w:val="20"/>
        </w:rPr>
        <w:t xml:space="preserve"> eladása esetén </w:t>
      </w:r>
      <w:r w:rsidR="00161199" w:rsidRPr="00161199">
        <w:rPr>
          <w:rFonts w:ascii="Arial" w:eastAsia="Calibri" w:hAnsi="Arial" w:cs="Arial"/>
          <w:color w:val="000000"/>
          <w:sz w:val="20"/>
          <w:szCs w:val="20"/>
        </w:rPr>
        <w:t>az igénylő teljes bizonyító erejű magánokiratba foglalt nyilatkozatával</w:t>
      </w:r>
      <w:bookmarkStart w:id="21" w:name="PIDd56c8c1d-ba3b-48a2-aca0-d40b9177cbc4"/>
      <w:bookmarkEnd w:id="21"/>
      <w:r w:rsidR="00161199">
        <w:rPr>
          <w:rFonts w:ascii="Arial" w:hAnsi="Arial" w:cs="Arial"/>
          <w:sz w:val="21"/>
          <w:szCs w:val="21"/>
        </w:rPr>
        <w:t>.</w:t>
      </w:r>
    </w:p>
    <w:p w:rsidR="00A23881" w:rsidRDefault="00A23881" w:rsidP="0059473F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F574B9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7650" cy="219075"/>
            <wp:effectExtent l="19050" t="0" r="0" b="0"/>
            <wp:docPr id="1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1"/>
          <w:szCs w:val="21"/>
        </w:rPr>
        <w:t>Érvényes hatósági bizonyítvány a büntetlen előéletről (Erkölcsi bizonyítvány).</w:t>
      </w:r>
      <w:bookmarkStart w:id="22" w:name="PIDe5fd7d7a-986d-4e8c-a9c4-98ce4522ee9b"/>
      <w:bookmarkEnd w:id="22"/>
    </w:p>
    <w:p w:rsidR="00333EE3" w:rsidRDefault="00333EE3" w:rsidP="00F574B9">
      <w:pPr>
        <w:pStyle w:val="Listaszerbekezds"/>
        <w:spacing w:after="60"/>
        <w:ind w:left="426" w:hanging="426"/>
        <w:rPr>
          <w:rFonts w:ascii="Arial" w:hAnsi="Arial" w:cs="Arial"/>
          <w:b/>
          <w:sz w:val="22"/>
          <w:szCs w:val="22"/>
        </w:rPr>
      </w:pPr>
      <w:bookmarkStart w:id="23" w:name="PIDe29b02a8-1422-401e-8c6d-e110305994d2"/>
      <w:bookmarkEnd w:id="23"/>
    </w:p>
    <w:p w:rsidR="00B20B37" w:rsidRDefault="00B20B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9768B" w:rsidRPr="00564944" w:rsidRDefault="002B7191" w:rsidP="00F574B9">
      <w:pPr>
        <w:pStyle w:val="Listaszerbekezds"/>
        <w:spacing w:after="60"/>
        <w:ind w:left="426" w:hanging="426"/>
        <w:rPr>
          <w:rFonts w:ascii="Arial" w:hAnsi="Arial" w:cs="Arial"/>
          <w:b/>
          <w:sz w:val="22"/>
          <w:szCs w:val="22"/>
        </w:rPr>
      </w:pPr>
      <w:r w:rsidRPr="00564944">
        <w:rPr>
          <w:rFonts w:ascii="Arial" w:hAnsi="Arial" w:cs="Arial"/>
          <w:b/>
          <w:sz w:val="22"/>
          <w:szCs w:val="22"/>
        </w:rPr>
        <w:lastRenderedPageBreak/>
        <w:t xml:space="preserve">A kedvezménnyel érintett </w:t>
      </w:r>
      <w:r w:rsidR="00275DDA" w:rsidRPr="00564944">
        <w:rPr>
          <w:rFonts w:ascii="Arial" w:hAnsi="Arial" w:cs="Arial"/>
          <w:b/>
          <w:sz w:val="22"/>
          <w:szCs w:val="22"/>
        </w:rPr>
        <w:t>lakás</w:t>
      </w:r>
      <w:r w:rsidRPr="00564944">
        <w:rPr>
          <w:rFonts w:ascii="Arial" w:hAnsi="Arial" w:cs="Arial"/>
          <w:b/>
          <w:sz w:val="22"/>
          <w:szCs w:val="22"/>
        </w:rPr>
        <w:t xml:space="preserve"> vonatkozásában</w:t>
      </w:r>
      <w:bookmarkStart w:id="24" w:name="PIDf142dab0-664c-4aa4-8068-650ca0378a41"/>
      <w:bookmarkEnd w:id="24"/>
    </w:p>
    <w:p w:rsidR="00782113" w:rsidRPr="00F574B9" w:rsidRDefault="001576DC" w:rsidP="007D55F2">
      <w:pPr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BB1B40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7650" cy="219075"/>
            <wp:effectExtent l="19050" t="0" r="0" b="0"/>
            <wp:docPr id="2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8AF" w:rsidRPr="00F574B9">
        <w:rPr>
          <w:rFonts w:ascii="Arial" w:hAnsi="Arial" w:cs="Arial"/>
          <w:noProof/>
          <w:sz w:val="20"/>
          <w:szCs w:val="20"/>
        </w:rPr>
        <w:t xml:space="preserve">30 napnál nem régebbi </w:t>
      </w:r>
      <w:r w:rsidR="00386030" w:rsidRPr="00F574B9">
        <w:rPr>
          <w:rFonts w:ascii="Arial" w:hAnsi="Arial" w:cs="Arial"/>
          <w:noProof/>
          <w:sz w:val="20"/>
          <w:szCs w:val="20"/>
        </w:rPr>
        <w:t xml:space="preserve">hiteles </w:t>
      </w:r>
      <w:r w:rsidR="008748AF" w:rsidRPr="00F574B9">
        <w:rPr>
          <w:rFonts w:ascii="Arial" w:hAnsi="Arial" w:cs="Arial"/>
          <w:noProof/>
          <w:sz w:val="20"/>
          <w:szCs w:val="20"/>
        </w:rPr>
        <w:t>t</w:t>
      </w:r>
      <w:r w:rsidRPr="00F574B9">
        <w:rPr>
          <w:rFonts w:ascii="Arial" w:hAnsi="Arial" w:cs="Arial"/>
          <w:noProof/>
          <w:sz w:val="20"/>
          <w:szCs w:val="20"/>
        </w:rPr>
        <w:t xml:space="preserve">ulajdoni lap </w:t>
      </w:r>
      <w:bookmarkStart w:id="25" w:name="PID9feef93d-8a5b-429e-aa7a-388e67ad22ae"/>
      <w:bookmarkEnd w:id="25"/>
      <w:r w:rsidRPr="00F574B9">
        <w:rPr>
          <w:rFonts w:ascii="Arial" w:hAnsi="Arial" w:cs="Arial"/>
          <w:noProof/>
          <w:sz w:val="20"/>
          <w:szCs w:val="20"/>
        </w:rPr>
        <w:t>másolat</w:t>
      </w:r>
    </w:p>
    <w:p w:rsidR="00565D7F" w:rsidRPr="00F574B9" w:rsidRDefault="00565D7F" w:rsidP="007D55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28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Földhivatali helyszínrajz </w:t>
      </w:r>
      <w:r w:rsidR="00221164" w:rsidRPr="00F574B9">
        <w:rPr>
          <w:rFonts w:ascii="Arial" w:hAnsi="Arial" w:cs="Arial"/>
          <w:sz w:val="20"/>
          <w:szCs w:val="20"/>
        </w:rPr>
        <w:t>–</w:t>
      </w:r>
      <w:r w:rsidRPr="00F574B9">
        <w:rPr>
          <w:rFonts w:ascii="Arial" w:hAnsi="Arial" w:cs="Arial"/>
          <w:sz w:val="20"/>
          <w:szCs w:val="20"/>
        </w:rPr>
        <w:t xml:space="preserve"> Térképmásolat</w:t>
      </w:r>
      <w:r w:rsidR="008748AF" w:rsidRPr="00F574B9">
        <w:rPr>
          <w:rFonts w:ascii="Arial" w:hAnsi="Arial" w:cs="Arial"/>
          <w:sz w:val="20"/>
          <w:szCs w:val="20"/>
        </w:rPr>
        <w:t xml:space="preserve"> (családi ház, ikerház, sorház esetén)</w:t>
      </w:r>
      <w:bookmarkStart w:id="26" w:name="PID46935a08-03e3-41e2-a38a-d1f437064a8f"/>
      <w:bookmarkEnd w:id="26"/>
      <w:r w:rsidR="00386030" w:rsidRPr="00F574B9">
        <w:rPr>
          <w:rFonts w:ascii="Arial" w:hAnsi="Arial" w:cs="Arial"/>
          <w:sz w:val="20"/>
          <w:szCs w:val="20"/>
        </w:rPr>
        <w:t>- eredeti példány</w:t>
      </w:r>
      <w:r w:rsidR="00A23881" w:rsidRPr="00F574B9">
        <w:rPr>
          <w:rFonts w:ascii="Arial" w:hAnsi="Arial" w:cs="Arial"/>
          <w:sz w:val="20"/>
          <w:szCs w:val="20"/>
        </w:rPr>
        <w:t xml:space="preserve"> (90 napnál nem régebbi)</w:t>
      </w:r>
    </w:p>
    <w:p w:rsidR="00221164" w:rsidRPr="00F574B9" w:rsidRDefault="00221164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35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Címigazoló dokumentum (</w:t>
      </w:r>
      <w:r w:rsidR="00447B25" w:rsidRPr="00F574B9">
        <w:rPr>
          <w:rFonts w:ascii="Arial" w:hAnsi="Arial" w:cs="Arial"/>
          <w:sz w:val="20"/>
          <w:szCs w:val="20"/>
        </w:rPr>
        <w:t>ha</w:t>
      </w:r>
      <w:r w:rsidRPr="00F574B9">
        <w:rPr>
          <w:rFonts w:ascii="Arial" w:hAnsi="Arial" w:cs="Arial"/>
          <w:sz w:val="20"/>
          <w:szCs w:val="20"/>
        </w:rPr>
        <w:t xml:space="preserve"> a tulajdoni lapon nincs utca, házszám feltüntetve</w:t>
      </w:r>
      <w:r w:rsidR="002143B5" w:rsidRPr="00F574B9">
        <w:rPr>
          <w:rFonts w:ascii="Arial" w:hAnsi="Arial" w:cs="Arial"/>
          <w:sz w:val="20"/>
          <w:szCs w:val="20"/>
        </w:rPr>
        <w:t>,</w:t>
      </w:r>
      <w:r w:rsidRPr="00F574B9">
        <w:rPr>
          <w:rFonts w:ascii="Arial" w:hAnsi="Arial" w:cs="Arial"/>
          <w:sz w:val="20"/>
          <w:szCs w:val="20"/>
        </w:rPr>
        <w:t xml:space="preserve"> vagy az eltér a </w:t>
      </w:r>
      <w:proofErr w:type="spellStart"/>
      <w:r w:rsidRPr="00F574B9">
        <w:rPr>
          <w:rFonts w:ascii="Arial" w:hAnsi="Arial" w:cs="Arial"/>
          <w:sz w:val="20"/>
          <w:szCs w:val="20"/>
        </w:rPr>
        <w:t>ténylegestõl</w:t>
      </w:r>
      <w:proofErr w:type="spellEnd"/>
      <w:r w:rsidRPr="00F574B9">
        <w:rPr>
          <w:rFonts w:ascii="Arial" w:hAnsi="Arial" w:cs="Arial"/>
          <w:sz w:val="20"/>
          <w:szCs w:val="20"/>
        </w:rPr>
        <w:t xml:space="preserve">) </w:t>
      </w:r>
      <w:bookmarkStart w:id="27" w:name="PID36977e8a-98a0-4707-99ce-2264fb441309"/>
      <w:bookmarkEnd w:id="27"/>
    </w:p>
    <w:p w:rsidR="003E2FA0" w:rsidRPr="00F574B9" w:rsidRDefault="003E2FA0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3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8" w:name="PID4e70fdf2-d454-4dda-ab46-dd044184e072"/>
      <w:bookmarkEnd w:id="28"/>
      <w:r w:rsidR="00A23881" w:rsidRPr="00F574B9">
        <w:rPr>
          <w:rFonts w:ascii="Arial" w:hAnsi="Arial" w:cs="Arial"/>
          <w:sz w:val="20"/>
          <w:szCs w:val="20"/>
        </w:rPr>
        <w:t>Közokiratba vagy ü</w:t>
      </w:r>
      <w:r w:rsidRPr="00F574B9">
        <w:rPr>
          <w:rFonts w:ascii="Arial" w:hAnsi="Arial" w:cs="Arial"/>
          <w:sz w:val="20"/>
          <w:szCs w:val="20"/>
        </w:rPr>
        <w:t xml:space="preserve">gyvéd által ellenjegyzett magánokiratba foglalt használati megosztási szerződés (több lakásból álló osztatlan közös tulajdonban lévő </w:t>
      </w:r>
      <w:r w:rsidR="00275DDA" w:rsidRPr="00F574B9">
        <w:rPr>
          <w:rFonts w:ascii="Arial" w:hAnsi="Arial" w:cs="Arial"/>
          <w:sz w:val="20"/>
          <w:szCs w:val="20"/>
        </w:rPr>
        <w:t>lakás</w:t>
      </w:r>
      <w:r w:rsidRPr="00F574B9">
        <w:rPr>
          <w:rFonts w:ascii="Arial" w:hAnsi="Arial" w:cs="Arial"/>
          <w:sz w:val="20"/>
          <w:szCs w:val="20"/>
        </w:rPr>
        <w:t xml:space="preserve"> esetében)</w:t>
      </w:r>
    </w:p>
    <w:p w:rsidR="001C05CC" w:rsidRPr="00333EE3" w:rsidRDefault="001C05CC" w:rsidP="007D55F2">
      <w:pPr>
        <w:pStyle w:val="Listaszerbekezds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29" w:name="PID4b2ecf4e-de1d-4fc6-a98d-e7acfdfbf4db"/>
      <w:bookmarkEnd w:id="29"/>
    </w:p>
    <w:p w:rsidR="003E2FA0" w:rsidRPr="00333EE3" w:rsidRDefault="001C05CC" w:rsidP="00F574B9">
      <w:pPr>
        <w:pStyle w:val="Listaszerbekezds"/>
        <w:ind w:left="426" w:hanging="426"/>
        <w:rPr>
          <w:rFonts w:ascii="Arial" w:hAnsi="Arial" w:cs="Arial"/>
          <w:b/>
          <w:sz w:val="21"/>
          <w:szCs w:val="21"/>
        </w:rPr>
      </w:pPr>
      <w:r w:rsidRPr="00333EE3">
        <w:rPr>
          <w:rFonts w:ascii="Arial" w:hAnsi="Arial" w:cs="Arial"/>
          <w:b/>
          <w:sz w:val="21"/>
          <w:szCs w:val="21"/>
        </w:rPr>
        <w:t>Lakásv</w:t>
      </w:r>
      <w:r w:rsidR="003E2FA0" w:rsidRPr="00333EE3">
        <w:rPr>
          <w:rFonts w:ascii="Arial" w:hAnsi="Arial" w:cs="Arial"/>
          <w:b/>
          <w:sz w:val="21"/>
          <w:szCs w:val="21"/>
        </w:rPr>
        <w:t>ásárlás esetén</w:t>
      </w:r>
      <w:bookmarkStart w:id="30" w:name="PID9cc42c82-4d77-4d7b-b0fe-b1a8d56f8464"/>
      <w:bookmarkEnd w:id="30"/>
    </w:p>
    <w:p w:rsidR="002F1843" w:rsidRPr="00F574B9" w:rsidRDefault="002F1843" w:rsidP="007D55F2">
      <w:pPr>
        <w:jc w:val="both"/>
        <w:rPr>
          <w:rFonts w:ascii="Arial" w:hAnsi="Arial" w:cs="Arial"/>
          <w:noProof/>
          <w:sz w:val="20"/>
          <w:szCs w:val="20"/>
        </w:rPr>
      </w:pPr>
      <w:r w:rsidRPr="00F574B9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7650" cy="219075"/>
            <wp:effectExtent l="19050" t="0" r="0" b="0"/>
            <wp:docPr id="2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noProof/>
          <w:sz w:val="20"/>
          <w:szCs w:val="20"/>
        </w:rPr>
        <w:t>Adásvételi szerzõdés</w:t>
      </w:r>
      <w:bookmarkStart w:id="31" w:name="PID9223a99a-f884-4c9e-bffc-a4d536ffb877"/>
      <w:bookmarkEnd w:id="31"/>
      <w:r w:rsidR="00221164" w:rsidRPr="00F574B9">
        <w:rPr>
          <w:rFonts w:ascii="Arial" w:hAnsi="Arial" w:cs="Arial"/>
          <w:noProof/>
          <w:sz w:val="20"/>
          <w:szCs w:val="20"/>
        </w:rPr>
        <w:t xml:space="preserve"> </w:t>
      </w:r>
      <w:r w:rsidR="00DD1A55" w:rsidRPr="00F574B9">
        <w:rPr>
          <w:rFonts w:ascii="Arial" w:hAnsi="Arial" w:cs="Arial"/>
          <w:noProof/>
          <w:sz w:val="20"/>
          <w:szCs w:val="20"/>
        </w:rPr>
        <w:t>(az igénylő tulajdonjoga legalább széljegyen igazolandó)</w:t>
      </w:r>
      <w:r w:rsidR="00A23881" w:rsidRPr="00F574B9">
        <w:rPr>
          <w:rFonts w:ascii="Arial" w:hAnsi="Arial" w:cs="Arial"/>
          <w:noProof/>
          <w:sz w:val="20"/>
          <w:szCs w:val="20"/>
        </w:rPr>
        <w:t xml:space="preserve"> </w:t>
      </w:r>
      <w:r w:rsidR="00A23881" w:rsidRPr="00F574B9">
        <w:rPr>
          <w:rFonts w:ascii="Arial" w:hAnsi="Arial" w:cs="Arial"/>
          <w:sz w:val="20"/>
          <w:szCs w:val="20"/>
        </w:rPr>
        <w:t>(120 napnál nem régebbi)</w:t>
      </w:r>
    </w:p>
    <w:p w:rsidR="003E2FA0" w:rsidRPr="00F574B9" w:rsidRDefault="003E2FA0" w:rsidP="007D55F2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33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 xml:space="preserve">Méretezett alaprajz </w:t>
      </w:r>
      <w:bookmarkStart w:id="32" w:name="PID0a883ae6-8926-4c69-814d-ec6f6abcf366"/>
      <w:bookmarkEnd w:id="32"/>
    </w:p>
    <w:p w:rsidR="00D96E49" w:rsidRPr="00F574B9" w:rsidRDefault="00F94374">
      <w:pPr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noProof/>
          <w:sz w:val="20"/>
          <w:szCs w:val="20"/>
        </w:rPr>
        <w:t>Új lakás vásárlása esetén 2008. július 1-jén vagy azt követően kiadott használatbavételi engedély, fennmaradási engedély</w:t>
      </w:r>
      <w:bookmarkStart w:id="33" w:name="PID7292702e-56fe-4c6f-bfab-86db276f0859"/>
      <w:bookmarkEnd w:id="33"/>
      <w:r w:rsidRPr="00F574B9">
        <w:rPr>
          <w:rFonts w:ascii="Arial" w:hAnsi="Arial" w:cs="Arial"/>
          <w:noProof/>
          <w:sz w:val="20"/>
          <w:szCs w:val="20"/>
        </w:rPr>
        <w:t xml:space="preserve">, vagy  használatbavétel tudomásulvételét igazoló hatósági bizonyítvány </w:t>
      </w:r>
      <w:r w:rsidR="00DA2B20" w:rsidRPr="00F574B9">
        <w:rPr>
          <w:rFonts w:ascii="Arial" w:hAnsi="Arial" w:cs="Arial"/>
          <w:noProof/>
          <w:sz w:val="20"/>
          <w:szCs w:val="20"/>
        </w:rPr>
        <w:t>a használatbavétel időpontjáról</w:t>
      </w:r>
      <w:r w:rsidR="0085012C">
        <w:rPr>
          <w:rFonts w:ascii="Arial" w:hAnsi="Arial" w:cs="Arial"/>
          <w:noProof/>
          <w:sz w:val="20"/>
          <w:szCs w:val="20"/>
        </w:rPr>
        <w:t xml:space="preserve">, vagy </w:t>
      </w:r>
      <w:r w:rsidR="0085012C" w:rsidRPr="0085012C">
        <w:rPr>
          <w:rFonts w:ascii="Arial" w:hAnsi="Arial" w:cs="Arial"/>
          <w:noProof/>
          <w:sz w:val="20"/>
          <w:szCs w:val="20"/>
        </w:rPr>
        <w:t xml:space="preserve">a kérelem benyújtásának időpontjában </w:t>
      </w:r>
      <w:r w:rsidR="0085012C">
        <w:rPr>
          <w:rFonts w:ascii="Arial" w:hAnsi="Arial" w:cs="Arial"/>
          <w:noProof/>
          <w:sz w:val="20"/>
          <w:szCs w:val="20"/>
        </w:rPr>
        <w:t>az előzőekkel nem rendelkező ingatlan esetén</w:t>
      </w:r>
      <w:r w:rsidR="0085012C" w:rsidRPr="0085012C">
        <w:rPr>
          <w:rFonts w:ascii="Arial" w:hAnsi="Arial" w:cs="Arial"/>
          <w:noProof/>
          <w:sz w:val="20"/>
          <w:szCs w:val="20"/>
        </w:rPr>
        <w:t xml:space="preserve"> építési engedély vagy az egyszerű bejelentéshez kötött építési tevékenység bejelentésének megtörténtét az építésügyi hatóság által kiállított igazoló dokumentum, hatósági bizonyítvány vagy az elektronikus építési napló üzemeltetője által előállított visszaigazolás</w:t>
      </w:r>
    </w:p>
    <w:p w:rsidR="00782113" w:rsidRPr="00BB1B40" w:rsidRDefault="00782113" w:rsidP="007D55F2">
      <w:pPr>
        <w:pStyle w:val="Listaszerbekezds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34" w:name="PID0b4efef6-c40d-4a70-a3ee-b94758b6c74a"/>
      <w:bookmarkEnd w:id="34"/>
    </w:p>
    <w:p w:rsidR="003E2FA0" w:rsidRPr="00BB1B40" w:rsidRDefault="00244F2A" w:rsidP="00F574B9">
      <w:pPr>
        <w:pStyle w:val="Listaszerbekezds"/>
        <w:ind w:left="426" w:hanging="426"/>
        <w:rPr>
          <w:rFonts w:ascii="Arial" w:hAnsi="Arial" w:cs="Arial"/>
          <w:b/>
          <w:sz w:val="22"/>
          <w:szCs w:val="22"/>
        </w:rPr>
      </w:pPr>
      <w:r w:rsidRPr="00BB1B40">
        <w:rPr>
          <w:rFonts w:ascii="Arial" w:hAnsi="Arial" w:cs="Arial"/>
          <w:b/>
          <w:sz w:val="22"/>
          <w:szCs w:val="22"/>
        </w:rPr>
        <w:t>É</w:t>
      </w:r>
      <w:r w:rsidR="003E2FA0" w:rsidRPr="00BB1B40">
        <w:rPr>
          <w:rFonts w:ascii="Arial" w:hAnsi="Arial" w:cs="Arial"/>
          <w:b/>
          <w:sz w:val="22"/>
          <w:szCs w:val="22"/>
        </w:rPr>
        <w:t>pítés, bővítés esetén</w:t>
      </w:r>
      <w:bookmarkStart w:id="35" w:name="PID8dbd3566-1dad-43e0-ab77-799483b9d108"/>
      <w:bookmarkEnd w:id="35"/>
    </w:p>
    <w:p w:rsidR="00FC134C" w:rsidRDefault="00F110E2" w:rsidP="0059473F">
      <w:pPr>
        <w:pStyle w:val="Listaszerbekezds"/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bookmarkStart w:id="36" w:name="PID7099c3c3-fe21-42df-bbe5-22f7b6765096"/>
      <w:bookmarkEnd w:id="36"/>
      <w:r w:rsidRPr="00BB1B40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7650" cy="219075"/>
            <wp:effectExtent l="19050" t="0" r="0" b="0"/>
            <wp:docPr id="2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3357E" w:rsidRPr="00F574B9">
        <w:rPr>
          <w:rFonts w:ascii="Arial" w:hAnsi="Arial" w:cs="Arial"/>
          <w:sz w:val="20"/>
          <w:szCs w:val="20"/>
        </w:rPr>
        <w:t>Jogerõs</w:t>
      </w:r>
      <w:proofErr w:type="spellEnd"/>
      <w:r w:rsidR="0043357E" w:rsidRPr="00F574B9">
        <w:rPr>
          <w:rFonts w:ascii="Arial" w:hAnsi="Arial" w:cs="Arial"/>
          <w:sz w:val="20"/>
          <w:szCs w:val="20"/>
        </w:rPr>
        <w:t xml:space="preserve"> építési engedély</w:t>
      </w:r>
      <w:bookmarkStart w:id="37" w:name="PID0891837c-7178-438e-86d0-c54d9216b828"/>
      <w:bookmarkEnd w:id="37"/>
      <w:r w:rsidR="00DD1A55" w:rsidRPr="00F574B9">
        <w:rPr>
          <w:rFonts w:ascii="Arial" w:hAnsi="Arial" w:cs="Arial"/>
          <w:sz w:val="20"/>
          <w:szCs w:val="20"/>
        </w:rPr>
        <w:t xml:space="preserve"> és módosításai </w:t>
      </w:r>
      <w:r w:rsidR="00A23881" w:rsidRPr="00F574B9">
        <w:rPr>
          <w:rFonts w:ascii="Arial" w:hAnsi="Arial" w:cs="Arial"/>
          <w:sz w:val="20"/>
          <w:szCs w:val="20"/>
        </w:rPr>
        <w:t>vagy egyszerű bejelentéshez kötött építési tevékenység</w:t>
      </w:r>
      <w:r w:rsidR="0000788C">
        <w:rPr>
          <w:rFonts w:ascii="Arial" w:hAnsi="Arial" w:cs="Arial"/>
          <w:sz w:val="20"/>
          <w:szCs w:val="20"/>
        </w:rPr>
        <w:t xml:space="preserve"> esetén</w:t>
      </w:r>
      <w:r w:rsidR="00A23881" w:rsidRPr="00F574B9">
        <w:rPr>
          <w:rFonts w:ascii="Arial" w:hAnsi="Arial" w:cs="Arial"/>
          <w:sz w:val="20"/>
          <w:szCs w:val="20"/>
        </w:rPr>
        <w:t xml:space="preserve"> </w:t>
      </w:r>
      <w:bookmarkStart w:id="38" w:name="PID123b5264-dd87-453a-971a-e77ed7efbea3"/>
      <w:bookmarkStart w:id="39" w:name="PIDcb480775-5013-4dc3-bfe7-f3ec80ba96ab"/>
      <w:bookmarkStart w:id="40" w:name="PIDa756ab03-3c60-4eb3-b6aa-de5d9bc5e070"/>
      <w:bookmarkEnd w:id="38"/>
      <w:bookmarkEnd w:id="39"/>
      <w:bookmarkEnd w:id="40"/>
    </w:p>
    <w:p w:rsidR="0000788C" w:rsidRPr="0000788C" w:rsidRDefault="0000788C" w:rsidP="0059473F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0788C">
        <w:rPr>
          <w:rFonts w:ascii="Arial" w:hAnsi="Arial" w:cs="Arial"/>
          <w:sz w:val="20"/>
          <w:szCs w:val="20"/>
        </w:rPr>
        <w:t>a lakóépület építésének egyszerű bejelentéséről szóló 155/2016. (VI. 13.) Korm. rendelet 1. § (2) bekezdése szerinti, az elektronikus építési napló üzemeltetője által előállított, a készenlétbe helyezett elektronikus építési napló adatait feltüntető visszaigazolás,</w:t>
      </w:r>
    </w:p>
    <w:p w:rsidR="0000788C" w:rsidRPr="0000788C" w:rsidRDefault="0000788C" w:rsidP="0059473F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0788C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00788C">
        <w:rPr>
          <w:rFonts w:ascii="Arial" w:hAnsi="Arial" w:cs="Arial"/>
          <w:sz w:val="20"/>
          <w:szCs w:val="20"/>
        </w:rPr>
        <w:t>építész tervező</w:t>
      </w:r>
      <w:proofErr w:type="gramEnd"/>
      <w:r w:rsidRPr="0000788C">
        <w:rPr>
          <w:rFonts w:ascii="Arial" w:hAnsi="Arial" w:cs="Arial"/>
          <w:sz w:val="20"/>
          <w:szCs w:val="20"/>
        </w:rPr>
        <w:t xml:space="preserve"> által az egyszerű bejelentés mellékleteként az elektronikus építési naplóba feltöltött, legalább a 155/2016. (VI. 13.) Korm. rendelet 1. melléklete szerinti munkarészekből álló kivitelezési dokumentáció, és</w:t>
      </w:r>
    </w:p>
    <w:p w:rsidR="0000788C" w:rsidRPr="00F574B9" w:rsidRDefault="0000788C" w:rsidP="0059473F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0788C">
        <w:rPr>
          <w:rFonts w:ascii="Arial" w:hAnsi="Arial" w:cs="Arial"/>
          <w:sz w:val="20"/>
          <w:szCs w:val="20"/>
        </w:rPr>
        <w:t>az igénylőnek az egyszerű bejelentés megtörténtét követő 15 nap elteltével tett nyilatkozat</w:t>
      </w:r>
      <w:r>
        <w:rPr>
          <w:rFonts w:ascii="Arial" w:hAnsi="Arial" w:cs="Arial"/>
          <w:sz w:val="20"/>
          <w:szCs w:val="20"/>
        </w:rPr>
        <w:t>a</w:t>
      </w:r>
      <w:r w:rsidRPr="0000788C">
        <w:rPr>
          <w:rFonts w:ascii="Arial" w:hAnsi="Arial" w:cs="Arial"/>
          <w:sz w:val="20"/>
          <w:szCs w:val="20"/>
        </w:rPr>
        <w:t xml:space="preserve">, mely szerint az építési tevékenységet megkezdheti és a hitelintézet részére benyújtott </w:t>
      </w:r>
      <w:r>
        <w:rPr>
          <w:rFonts w:ascii="Arial" w:hAnsi="Arial" w:cs="Arial"/>
          <w:sz w:val="20"/>
          <w:szCs w:val="20"/>
        </w:rPr>
        <w:t>előző</w:t>
      </w:r>
      <w:r w:rsidRPr="0000788C">
        <w:rPr>
          <w:rFonts w:ascii="Arial" w:hAnsi="Arial" w:cs="Arial"/>
          <w:sz w:val="20"/>
          <w:szCs w:val="20"/>
        </w:rPr>
        <w:t xml:space="preserve"> pont szerinti dokumentumok megegyeznek az elektronikus építésügyi naplóba feltöltött dokumentumokkal,</w:t>
      </w:r>
    </w:p>
    <w:p w:rsidR="0043357E" w:rsidRPr="00F574B9" w:rsidRDefault="00113CAC" w:rsidP="007D55F2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8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J</w:t>
      </w:r>
      <w:r w:rsidR="00B714A5" w:rsidRPr="00F574B9">
        <w:rPr>
          <w:rFonts w:ascii="Arial" w:hAnsi="Arial" w:cs="Arial"/>
          <w:sz w:val="20"/>
          <w:szCs w:val="20"/>
        </w:rPr>
        <w:t xml:space="preserve">ogerős tervdokumentáció (tervrajz, </w:t>
      </w:r>
      <w:proofErr w:type="spellStart"/>
      <w:r w:rsidR="00B714A5" w:rsidRPr="00F574B9">
        <w:rPr>
          <w:rFonts w:ascii="Arial" w:hAnsi="Arial" w:cs="Arial"/>
          <w:sz w:val="20"/>
          <w:szCs w:val="20"/>
        </w:rPr>
        <w:t>mûszaki</w:t>
      </w:r>
      <w:proofErr w:type="spellEnd"/>
      <w:r w:rsidR="00B714A5" w:rsidRPr="00F574B9">
        <w:rPr>
          <w:rFonts w:ascii="Arial" w:hAnsi="Arial" w:cs="Arial"/>
          <w:sz w:val="20"/>
          <w:szCs w:val="20"/>
        </w:rPr>
        <w:t xml:space="preserve"> leírás)</w:t>
      </w:r>
      <w:r w:rsidR="00221164" w:rsidRPr="00F574B9">
        <w:rPr>
          <w:rFonts w:ascii="Arial" w:hAnsi="Arial" w:cs="Arial"/>
          <w:sz w:val="20"/>
          <w:szCs w:val="20"/>
        </w:rPr>
        <w:t xml:space="preserve"> </w:t>
      </w:r>
      <w:r w:rsidR="00DD1A55" w:rsidRPr="00F574B9">
        <w:rPr>
          <w:rFonts w:ascii="Arial" w:hAnsi="Arial" w:cs="Arial"/>
          <w:sz w:val="20"/>
          <w:szCs w:val="20"/>
        </w:rPr>
        <w:t>és módosításai</w:t>
      </w:r>
      <w:bookmarkStart w:id="41" w:name="PID8e2cd6c2-5cc7-455f-b768-28943dc2d051"/>
      <w:bookmarkEnd w:id="41"/>
    </w:p>
    <w:p w:rsidR="0043357E" w:rsidRPr="00F574B9" w:rsidRDefault="00F110E2" w:rsidP="007D55F2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3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3357E" w:rsidRPr="00F574B9">
        <w:rPr>
          <w:rFonts w:ascii="Arial" w:hAnsi="Arial" w:cs="Arial"/>
          <w:sz w:val="20"/>
          <w:szCs w:val="20"/>
        </w:rPr>
        <w:t>Költség</w:t>
      </w:r>
      <w:r w:rsidR="001576DC" w:rsidRPr="00F574B9">
        <w:rPr>
          <w:rFonts w:ascii="Arial" w:hAnsi="Arial" w:cs="Arial"/>
          <w:sz w:val="20"/>
          <w:szCs w:val="20"/>
        </w:rPr>
        <w:t>vetés</w:t>
      </w:r>
      <w:r w:rsidR="0043357E" w:rsidRPr="00F574B9">
        <w:rPr>
          <w:rFonts w:ascii="Arial" w:hAnsi="Arial" w:cs="Arial"/>
          <w:sz w:val="20"/>
          <w:szCs w:val="20"/>
        </w:rPr>
        <w:t xml:space="preserve"> </w:t>
      </w:r>
      <w:bookmarkStart w:id="42" w:name="PID0a253115-252e-4f67-b657-3edd100ba0bf"/>
      <w:bookmarkEnd w:id="42"/>
      <w:r w:rsidR="00A23881" w:rsidRPr="00F574B9">
        <w:rPr>
          <w:rFonts w:ascii="Arial" w:hAnsi="Arial" w:cs="Arial"/>
          <w:sz w:val="20"/>
          <w:szCs w:val="20"/>
        </w:rPr>
        <w:t xml:space="preserve"> (</w:t>
      </w:r>
      <w:proofErr w:type="gramEnd"/>
      <w:r w:rsidR="00A23881" w:rsidRPr="00F574B9">
        <w:rPr>
          <w:rFonts w:ascii="Arial" w:hAnsi="Arial" w:cs="Arial"/>
          <w:sz w:val="20"/>
          <w:szCs w:val="20"/>
        </w:rPr>
        <w:t>nettó érték + ÁFA megbontásban)</w:t>
      </w:r>
    </w:p>
    <w:p w:rsidR="00D96E49" w:rsidRPr="00F574B9" w:rsidRDefault="00F9437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29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sz w:val="20"/>
          <w:szCs w:val="20"/>
        </w:rPr>
        <w:t>Ügyvéd által ellenjegyzett ráépítési megállapodás</w:t>
      </w:r>
      <w:r w:rsidR="00221164" w:rsidRPr="00F574B9">
        <w:rPr>
          <w:rFonts w:ascii="Arial" w:hAnsi="Arial" w:cs="Arial"/>
          <w:sz w:val="20"/>
          <w:szCs w:val="20"/>
        </w:rPr>
        <w:t xml:space="preserve"> (építés, bővítés esetén</w:t>
      </w:r>
      <w:r w:rsidR="00E14D2A" w:rsidRPr="00F574B9">
        <w:rPr>
          <w:rFonts w:ascii="Arial" w:hAnsi="Arial" w:cs="Arial"/>
          <w:sz w:val="20"/>
          <w:szCs w:val="20"/>
        </w:rPr>
        <w:t>, ha szükséges</w:t>
      </w:r>
      <w:r w:rsidR="00221164" w:rsidRPr="00F574B9">
        <w:rPr>
          <w:rFonts w:ascii="Arial" w:hAnsi="Arial" w:cs="Arial"/>
          <w:sz w:val="20"/>
          <w:szCs w:val="20"/>
        </w:rPr>
        <w:t>)</w:t>
      </w:r>
      <w:bookmarkStart w:id="43" w:name="PID66a7f103-840f-4864-88a2-ae5d15b016be"/>
      <w:bookmarkEnd w:id="43"/>
    </w:p>
    <w:p w:rsidR="00B7523B" w:rsidRDefault="00B7523B" w:rsidP="007D55F2">
      <w:pPr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1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noProof/>
          <w:sz w:val="20"/>
          <w:szCs w:val="20"/>
        </w:rPr>
        <w:t>Épülő, de használatbavételi engedéllyel vagy használatbavétel tudomásulvételével nem rendelkező lakás tulajdonjogának megszerzése és továbbépítése esetén a vételár 70 %-a erejéig az előző építtető nevére, - vagy amennyiben az előző építtető gazdálkodó szervezet – a gazdálkodó szervezet</w:t>
      </w:r>
      <w:r w:rsidRPr="00F574B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574B9">
        <w:rPr>
          <w:rFonts w:ascii="Arial" w:hAnsi="Arial" w:cs="Arial"/>
          <w:noProof/>
          <w:sz w:val="20"/>
          <w:szCs w:val="20"/>
        </w:rPr>
        <w:t>által a teljes vételárról kiállított számlák</w:t>
      </w:r>
      <w:bookmarkStart w:id="44" w:name="PIDa673360e-1943-46d0-8116-f82236d95d39"/>
      <w:bookmarkEnd w:id="44"/>
    </w:p>
    <w:p w:rsidR="0085012C" w:rsidRPr="00F574B9" w:rsidRDefault="0085012C" w:rsidP="007D55F2">
      <w:pPr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13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>Építőközösség esetén</w:t>
      </w:r>
      <w:r w:rsidRPr="0085012C">
        <w:rPr>
          <w:rFonts w:ascii="Arial" w:hAnsi="Arial" w:cs="Arial"/>
          <w:noProof/>
          <w:sz w:val="20"/>
          <w:szCs w:val="20"/>
        </w:rPr>
        <w:t xml:space="preserve"> építőközösségi szerződés</w:t>
      </w:r>
    </w:p>
    <w:p w:rsidR="00782113" w:rsidRPr="00BB1B40" w:rsidRDefault="00782113" w:rsidP="007D55F2">
      <w:pPr>
        <w:ind w:left="426" w:hanging="426"/>
        <w:jc w:val="both"/>
        <w:rPr>
          <w:rFonts w:ascii="Arial" w:hAnsi="Arial" w:cs="Arial"/>
          <w:noProof/>
          <w:sz w:val="21"/>
          <w:szCs w:val="21"/>
        </w:rPr>
      </w:pPr>
      <w:bookmarkStart w:id="45" w:name="PID1d0efa90-da23-4e75-a03f-e164ecbddd5d"/>
      <w:bookmarkEnd w:id="45"/>
    </w:p>
    <w:p w:rsidR="00DD1A55" w:rsidRPr="00BB1B40" w:rsidRDefault="00DD1A55" w:rsidP="00F574B9">
      <w:pPr>
        <w:ind w:left="426" w:hanging="426"/>
        <w:rPr>
          <w:rFonts w:ascii="Arial" w:hAnsi="Arial" w:cs="Arial"/>
          <w:b/>
          <w:noProof/>
          <w:sz w:val="22"/>
          <w:szCs w:val="22"/>
        </w:rPr>
      </w:pPr>
      <w:r w:rsidRPr="00BB1B40">
        <w:rPr>
          <w:rFonts w:ascii="Arial" w:hAnsi="Arial" w:cs="Arial"/>
          <w:b/>
          <w:noProof/>
          <w:sz w:val="22"/>
          <w:szCs w:val="22"/>
        </w:rPr>
        <w:t>Nem magyar állampolgár</w:t>
      </w:r>
      <w:bookmarkStart w:id="46" w:name="PIDce710969-6bc2-4f0c-abb0-8a54f3a54c9a"/>
      <w:bookmarkEnd w:id="46"/>
    </w:p>
    <w:p w:rsidR="00D47CC8" w:rsidRPr="00F574B9" w:rsidRDefault="00D47CC8" w:rsidP="007D55F2">
      <w:pPr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BB1B40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47650" cy="219075"/>
            <wp:effectExtent l="19050" t="0" r="0" b="0"/>
            <wp:docPr id="30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4B9">
        <w:rPr>
          <w:rFonts w:ascii="Arial" w:hAnsi="Arial" w:cs="Arial"/>
          <w:noProof/>
          <w:sz w:val="20"/>
          <w:szCs w:val="20"/>
        </w:rPr>
        <w:t>Nem magyar állampolgár esetén a három hónapot meghaladó tartózkodás</w:t>
      </w:r>
      <w:r w:rsidR="002143B5" w:rsidRPr="00F574B9">
        <w:rPr>
          <w:rFonts w:ascii="Arial" w:hAnsi="Arial" w:cs="Arial"/>
          <w:noProof/>
          <w:sz w:val="20"/>
          <w:szCs w:val="20"/>
        </w:rPr>
        <w:t>i</w:t>
      </w:r>
      <w:r w:rsidRPr="00F574B9">
        <w:rPr>
          <w:rFonts w:ascii="Arial" w:hAnsi="Arial" w:cs="Arial"/>
          <w:noProof/>
          <w:sz w:val="20"/>
          <w:szCs w:val="20"/>
        </w:rPr>
        <w:t xml:space="preserve"> jog</w:t>
      </w:r>
      <w:r w:rsidR="002143B5" w:rsidRPr="00F574B9">
        <w:rPr>
          <w:rFonts w:ascii="Arial" w:hAnsi="Arial" w:cs="Arial"/>
          <w:noProof/>
          <w:sz w:val="20"/>
          <w:szCs w:val="20"/>
        </w:rPr>
        <w:t xml:space="preserve"> igazolására:</w:t>
      </w:r>
      <w:r w:rsidRPr="00F574B9">
        <w:rPr>
          <w:rFonts w:ascii="Arial" w:hAnsi="Arial" w:cs="Arial"/>
          <w:noProof/>
          <w:sz w:val="20"/>
          <w:szCs w:val="20"/>
        </w:rPr>
        <w:t xml:space="preserve"> a szabad mozgás és tartózkodás jogával rendelkező személyek bemutatásáról és tartózkodásáról szóló törvény szerinti regisztrációs igazolás, érvényes tartózkodási kárty</w:t>
      </w:r>
      <w:r w:rsidR="002143B5" w:rsidRPr="00F574B9">
        <w:rPr>
          <w:rFonts w:ascii="Arial" w:hAnsi="Arial" w:cs="Arial"/>
          <w:noProof/>
          <w:sz w:val="20"/>
          <w:szCs w:val="20"/>
        </w:rPr>
        <w:t>a</w:t>
      </w:r>
      <w:r w:rsidRPr="00F574B9">
        <w:rPr>
          <w:rFonts w:ascii="Arial" w:hAnsi="Arial" w:cs="Arial"/>
          <w:noProof/>
          <w:sz w:val="20"/>
          <w:szCs w:val="20"/>
        </w:rPr>
        <w:t xml:space="preserve"> vagy állandó tartózkodási kárty</w:t>
      </w:r>
      <w:r w:rsidR="002143B5" w:rsidRPr="00F574B9">
        <w:rPr>
          <w:rFonts w:ascii="Arial" w:hAnsi="Arial" w:cs="Arial"/>
          <w:noProof/>
          <w:sz w:val="20"/>
          <w:szCs w:val="20"/>
        </w:rPr>
        <w:t>a</w:t>
      </w:r>
      <w:r w:rsidRPr="00F574B9">
        <w:rPr>
          <w:rFonts w:ascii="Arial" w:hAnsi="Arial" w:cs="Arial"/>
          <w:noProof/>
          <w:sz w:val="20"/>
          <w:szCs w:val="20"/>
        </w:rPr>
        <w:t>.</w:t>
      </w:r>
      <w:bookmarkStart w:id="47" w:name="PID5dc97d27-ad48-49d9-84f6-8f3262506ca1"/>
      <w:bookmarkEnd w:id="47"/>
    </w:p>
    <w:p w:rsidR="007A5A28" w:rsidRPr="00F574B9" w:rsidRDefault="007A5A28" w:rsidP="007A5A28">
      <w:pPr>
        <w:pStyle w:val="Listaszerbekezds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8" w:name="PID505b7e1e-fec1-4291-b2d6-eabbd5523c39"/>
      <w:bookmarkEnd w:id="48"/>
    </w:p>
    <w:p w:rsidR="00A41B3A" w:rsidRPr="00BB1B40" w:rsidRDefault="00D47CC8">
      <w:pPr>
        <w:ind w:left="426" w:hanging="426"/>
        <w:jc w:val="both"/>
        <w:rPr>
          <w:rFonts w:ascii="Arial" w:hAnsi="Arial" w:cs="Arial"/>
          <w:noProof/>
          <w:sz w:val="21"/>
          <w:szCs w:val="21"/>
        </w:rPr>
      </w:pPr>
      <w:bookmarkStart w:id="49" w:name="PID8f9b5b41-6e2f-47fe-af10-4084ef243146"/>
      <w:bookmarkEnd w:id="49"/>
      <w:r w:rsidRPr="00F574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219075"/>
            <wp:effectExtent l="19050" t="0" r="0" b="0"/>
            <wp:docPr id="3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01D" w:rsidRPr="00F574B9">
        <w:rPr>
          <w:rFonts w:ascii="Arial" w:hAnsi="Arial" w:cs="Arial"/>
          <w:noProof/>
          <w:sz w:val="20"/>
          <w:szCs w:val="20"/>
        </w:rPr>
        <w:t xml:space="preserve">Nem magyar állampolgár esetén igazolás az igénylő jogállásáról: </w:t>
      </w:r>
      <w:r w:rsidR="002143B5" w:rsidRPr="00F574B9">
        <w:rPr>
          <w:rFonts w:ascii="Arial" w:hAnsi="Arial" w:cs="Arial"/>
          <w:noProof/>
          <w:sz w:val="20"/>
          <w:szCs w:val="20"/>
        </w:rPr>
        <w:t>A bevándorolt jogállás igazolására</w:t>
      </w:r>
      <w:r w:rsidRPr="00F574B9">
        <w:rPr>
          <w:rFonts w:ascii="Arial" w:hAnsi="Arial" w:cs="Arial"/>
          <w:noProof/>
          <w:sz w:val="20"/>
          <w:szCs w:val="20"/>
        </w:rPr>
        <w:t xml:space="preserve"> bevándorlási engedél</w:t>
      </w:r>
      <w:r w:rsidR="002143B5" w:rsidRPr="00F574B9">
        <w:rPr>
          <w:rFonts w:ascii="Arial" w:hAnsi="Arial" w:cs="Arial"/>
          <w:noProof/>
          <w:sz w:val="20"/>
          <w:szCs w:val="20"/>
        </w:rPr>
        <w:t>y</w:t>
      </w:r>
      <w:r w:rsidRPr="00F574B9">
        <w:rPr>
          <w:rFonts w:ascii="Arial" w:hAnsi="Arial" w:cs="Arial"/>
          <w:noProof/>
          <w:sz w:val="20"/>
          <w:szCs w:val="20"/>
        </w:rPr>
        <w:t>,</w:t>
      </w:r>
      <w:bookmarkStart w:id="50" w:name="PIDa8430021-b4cb-4eaf-ab3f-37d2db89b99b"/>
      <w:bookmarkEnd w:id="50"/>
      <w:r w:rsidRPr="00F574B9">
        <w:rPr>
          <w:rFonts w:ascii="Arial" w:hAnsi="Arial" w:cs="Arial"/>
          <w:noProof/>
          <w:sz w:val="20"/>
          <w:szCs w:val="20"/>
        </w:rPr>
        <w:t xml:space="preserve"> a letelepedett jogállás</w:t>
      </w:r>
      <w:r w:rsidR="002143B5" w:rsidRPr="00F574B9">
        <w:rPr>
          <w:rFonts w:ascii="Arial" w:hAnsi="Arial" w:cs="Arial"/>
          <w:noProof/>
          <w:sz w:val="20"/>
          <w:szCs w:val="20"/>
        </w:rPr>
        <w:t xml:space="preserve"> igazolására</w:t>
      </w:r>
      <w:r w:rsidRPr="00F574B9">
        <w:rPr>
          <w:rFonts w:ascii="Arial" w:hAnsi="Arial" w:cs="Arial"/>
          <w:noProof/>
          <w:sz w:val="20"/>
          <w:szCs w:val="20"/>
        </w:rPr>
        <w:t xml:space="preserve"> letelepedési engedél</w:t>
      </w:r>
      <w:r w:rsidR="002143B5" w:rsidRPr="00F574B9">
        <w:rPr>
          <w:rFonts w:ascii="Arial" w:hAnsi="Arial" w:cs="Arial"/>
          <w:noProof/>
          <w:sz w:val="20"/>
          <w:szCs w:val="20"/>
        </w:rPr>
        <w:t>y</w:t>
      </w:r>
      <w:r w:rsidRPr="00F574B9">
        <w:rPr>
          <w:rFonts w:ascii="Arial" w:hAnsi="Arial" w:cs="Arial"/>
          <w:noProof/>
          <w:sz w:val="20"/>
          <w:szCs w:val="20"/>
        </w:rPr>
        <w:t>, ideiglenes letelepedési engedél</w:t>
      </w:r>
      <w:r w:rsidR="002143B5" w:rsidRPr="00F574B9">
        <w:rPr>
          <w:rFonts w:ascii="Arial" w:hAnsi="Arial" w:cs="Arial"/>
          <w:noProof/>
          <w:sz w:val="20"/>
          <w:szCs w:val="20"/>
        </w:rPr>
        <w:t>y</w:t>
      </w:r>
      <w:r w:rsidRPr="00F574B9">
        <w:rPr>
          <w:rFonts w:ascii="Arial" w:hAnsi="Arial" w:cs="Arial"/>
          <w:noProof/>
          <w:sz w:val="20"/>
          <w:szCs w:val="20"/>
        </w:rPr>
        <w:t>, nemzeti letelepedési engedél</w:t>
      </w:r>
      <w:r w:rsidR="002143B5" w:rsidRPr="00F574B9">
        <w:rPr>
          <w:rFonts w:ascii="Arial" w:hAnsi="Arial" w:cs="Arial"/>
          <w:noProof/>
          <w:sz w:val="20"/>
          <w:szCs w:val="20"/>
        </w:rPr>
        <w:t>y, EK letelepedési engedé</w:t>
      </w:r>
      <w:r w:rsidRPr="00F574B9">
        <w:rPr>
          <w:rFonts w:ascii="Arial" w:hAnsi="Arial" w:cs="Arial"/>
          <w:noProof/>
          <w:sz w:val="20"/>
          <w:szCs w:val="20"/>
        </w:rPr>
        <w:t>l</w:t>
      </w:r>
      <w:r w:rsidR="002143B5" w:rsidRPr="00F574B9">
        <w:rPr>
          <w:rFonts w:ascii="Arial" w:hAnsi="Arial" w:cs="Arial"/>
          <w:noProof/>
          <w:sz w:val="20"/>
          <w:szCs w:val="20"/>
        </w:rPr>
        <w:t>y</w:t>
      </w:r>
      <w:r w:rsidRPr="00F574B9">
        <w:rPr>
          <w:rFonts w:ascii="Arial" w:hAnsi="Arial" w:cs="Arial"/>
          <w:noProof/>
          <w:sz w:val="20"/>
          <w:szCs w:val="20"/>
        </w:rPr>
        <w:t>,</w:t>
      </w:r>
      <w:bookmarkStart w:id="51" w:name="PID40abdea1-889b-47f7-97d1-3a931b908326"/>
      <w:bookmarkEnd w:id="51"/>
      <w:r w:rsidRPr="00F574B9">
        <w:rPr>
          <w:rFonts w:ascii="Arial" w:hAnsi="Arial" w:cs="Arial"/>
          <w:noProof/>
          <w:sz w:val="20"/>
          <w:szCs w:val="20"/>
        </w:rPr>
        <w:t xml:space="preserve"> a menekült jogállás</w:t>
      </w:r>
      <w:r w:rsidR="002143B5" w:rsidRPr="00F574B9">
        <w:rPr>
          <w:rFonts w:ascii="Arial" w:hAnsi="Arial" w:cs="Arial"/>
          <w:noProof/>
          <w:sz w:val="20"/>
          <w:szCs w:val="20"/>
        </w:rPr>
        <w:t xml:space="preserve"> igazolására</w:t>
      </w:r>
      <w:r w:rsidRPr="00F574B9">
        <w:rPr>
          <w:rFonts w:ascii="Arial" w:hAnsi="Arial" w:cs="Arial"/>
          <w:noProof/>
          <w:sz w:val="20"/>
          <w:szCs w:val="20"/>
        </w:rPr>
        <w:t xml:space="preserve"> az azt tanúsító személyazonosító igazolvá</w:t>
      </w:r>
      <w:r w:rsidR="002143B5" w:rsidRPr="00F574B9">
        <w:rPr>
          <w:rFonts w:ascii="Arial" w:hAnsi="Arial" w:cs="Arial"/>
          <w:noProof/>
          <w:sz w:val="20"/>
          <w:szCs w:val="20"/>
        </w:rPr>
        <w:t>ny</w:t>
      </w:r>
      <w:r w:rsidRPr="00F574B9">
        <w:rPr>
          <w:rFonts w:ascii="Arial" w:hAnsi="Arial" w:cs="Arial"/>
          <w:noProof/>
          <w:sz w:val="20"/>
          <w:szCs w:val="20"/>
        </w:rPr>
        <w:t>,</w:t>
      </w:r>
      <w:bookmarkStart w:id="52" w:name="PID8bddb689-1e88-4471-937a-52c5c3cb01ab"/>
      <w:bookmarkEnd w:id="52"/>
      <w:r w:rsidRPr="00F574B9">
        <w:rPr>
          <w:rFonts w:ascii="Arial" w:hAnsi="Arial" w:cs="Arial"/>
          <w:noProof/>
          <w:sz w:val="20"/>
          <w:szCs w:val="20"/>
        </w:rPr>
        <w:t xml:space="preserve"> az oltalmazott jogállás</w:t>
      </w:r>
      <w:r w:rsidR="00295C0C" w:rsidRPr="00F574B9">
        <w:rPr>
          <w:rFonts w:ascii="Arial" w:hAnsi="Arial" w:cs="Arial"/>
          <w:noProof/>
          <w:sz w:val="20"/>
          <w:szCs w:val="20"/>
        </w:rPr>
        <w:t xml:space="preserve"> igazolására </w:t>
      </w:r>
      <w:r w:rsidRPr="00F574B9">
        <w:rPr>
          <w:rFonts w:ascii="Arial" w:hAnsi="Arial" w:cs="Arial"/>
          <w:noProof/>
          <w:sz w:val="20"/>
          <w:szCs w:val="20"/>
        </w:rPr>
        <w:t xml:space="preserve"> az azt tanúsító személyazonosító igazolván</w:t>
      </w:r>
      <w:r w:rsidR="00295C0C" w:rsidRPr="00F574B9">
        <w:rPr>
          <w:rFonts w:ascii="Arial" w:hAnsi="Arial" w:cs="Arial"/>
          <w:noProof/>
          <w:sz w:val="20"/>
          <w:szCs w:val="20"/>
        </w:rPr>
        <w:t>y</w:t>
      </w:r>
      <w:r w:rsidRPr="00F574B9">
        <w:rPr>
          <w:rFonts w:ascii="Arial" w:hAnsi="Arial" w:cs="Arial"/>
          <w:noProof/>
          <w:sz w:val="20"/>
          <w:szCs w:val="20"/>
        </w:rPr>
        <w:t>,</w:t>
      </w:r>
      <w:bookmarkStart w:id="53" w:name="PIDdeb7da5c-ab16-42c5-9854-0b2c253ad9e4"/>
      <w:bookmarkEnd w:id="53"/>
      <w:r w:rsidRPr="00F574B9">
        <w:rPr>
          <w:rFonts w:ascii="Arial" w:hAnsi="Arial" w:cs="Arial"/>
          <w:noProof/>
          <w:sz w:val="20"/>
          <w:szCs w:val="20"/>
        </w:rPr>
        <w:t xml:space="preserve"> a hontalan jogállás</w:t>
      </w:r>
      <w:r w:rsidR="00295C0C" w:rsidRPr="00F574B9">
        <w:rPr>
          <w:rFonts w:ascii="Arial" w:hAnsi="Arial" w:cs="Arial"/>
          <w:noProof/>
          <w:sz w:val="20"/>
          <w:szCs w:val="20"/>
        </w:rPr>
        <w:t xml:space="preserve"> igazolására</w:t>
      </w:r>
      <w:r w:rsidRPr="00F574B9">
        <w:rPr>
          <w:rFonts w:ascii="Arial" w:hAnsi="Arial" w:cs="Arial"/>
          <w:noProof/>
          <w:sz w:val="20"/>
          <w:szCs w:val="20"/>
        </w:rPr>
        <w:t xml:space="preserve"> a hontalankénti elismerésről szóló határoza</w:t>
      </w:r>
      <w:r w:rsidR="00295C0C" w:rsidRPr="00F574B9">
        <w:rPr>
          <w:rFonts w:ascii="Arial" w:hAnsi="Arial" w:cs="Arial"/>
          <w:noProof/>
          <w:sz w:val="20"/>
          <w:szCs w:val="20"/>
        </w:rPr>
        <w:t>t</w:t>
      </w:r>
      <w:r w:rsidRPr="00F574B9">
        <w:rPr>
          <w:rFonts w:ascii="Arial" w:hAnsi="Arial" w:cs="Arial"/>
          <w:noProof/>
          <w:sz w:val="20"/>
          <w:szCs w:val="20"/>
        </w:rPr>
        <w:t>, vagy a jogállást igazoló hatósági igazolás</w:t>
      </w:r>
      <w:r w:rsidR="00295C0C" w:rsidRPr="00F574B9">
        <w:rPr>
          <w:rFonts w:ascii="Arial" w:hAnsi="Arial" w:cs="Arial"/>
          <w:noProof/>
          <w:sz w:val="20"/>
          <w:szCs w:val="20"/>
        </w:rPr>
        <w:t>.</w:t>
      </w:r>
      <w:bookmarkStart w:id="54" w:name="PID94e0bb8f-00bb-407d-a273-2a58ef91340e"/>
      <w:bookmarkEnd w:id="54"/>
    </w:p>
    <w:p w:rsidR="00343D00" w:rsidRPr="00BB1B40" w:rsidRDefault="00343D00" w:rsidP="00782113">
      <w:pPr>
        <w:ind w:left="426"/>
        <w:jc w:val="both"/>
        <w:rPr>
          <w:rFonts w:ascii="Arial" w:hAnsi="Arial" w:cs="Arial"/>
          <w:noProof/>
          <w:sz w:val="21"/>
          <w:szCs w:val="21"/>
        </w:rPr>
      </w:pPr>
      <w:bookmarkStart w:id="55" w:name="PIDe02ba9ae-0ac8-47d4-8ace-ee496743d69a"/>
      <w:bookmarkStart w:id="56" w:name="PID51b10681-4275-4b67-b5f7-234b50711952"/>
      <w:bookmarkEnd w:id="55"/>
      <w:bookmarkEnd w:id="56"/>
    </w:p>
    <w:p w:rsidR="00343D00" w:rsidRPr="00BB1B40" w:rsidRDefault="00343D00" w:rsidP="00010EE0">
      <w:pPr>
        <w:jc w:val="both"/>
        <w:rPr>
          <w:rFonts w:ascii="Arial" w:hAnsi="Arial" w:cs="Arial"/>
          <w:b/>
          <w:noProof/>
          <w:sz w:val="21"/>
          <w:szCs w:val="21"/>
        </w:rPr>
      </w:pPr>
      <w:r w:rsidRPr="00BB1B40">
        <w:rPr>
          <w:rFonts w:ascii="Arial" w:hAnsi="Arial" w:cs="Arial"/>
          <w:b/>
          <w:noProof/>
          <w:sz w:val="21"/>
          <w:szCs w:val="21"/>
        </w:rPr>
        <w:t>OTP Bank tölti ki:</w:t>
      </w:r>
      <w:bookmarkStart w:id="57" w:name="PID0bdf787a-ce0c-4dd7-8d8a-f9e5c0e380ba"/>
      <w:bookmarkEnd w:id="57"/>
    </w:p>
    <w:p w:rsidR="00343D00" w:rsidRPr="00BB1B40" w:rsidRDefault="00343D00" w:rsidP="00782113">
      <w:pPr>
        <w:ind w:left="426"/>
        <w:jc w:val="both"/>
        <w:rPr>
          <w:rFonts w:ascii="Arial" w:hAnsi="Arial" w:cs="Arial"/>
          <w:noProof/>
          <w:sz w:val="21"/>
          <w:szCs w:val="21"/>
        </w:rPr>
      </w:pPr>
      <w:bookmarkStart w:id="58" w:name="PIDb8dba886-eb94-4fee-b9ac-b32da74e8797"/>
      <w:bookmarkEnd w:id="58"/>
    </w:p>
    <w:p w:rsidR="00343D00" w:rsidRPr="00BB1B40" w:rsidRDefault="00DA2B20" w:rsidP="00343D00">
      <w:pPr>
        <w:ind w:left="426"/>
        <w:jc w:val="both"/>
        <w:rPr>
          <w:rFonts w:ascii="Arial" w:hAnsi="Arial" w:cs="Arial"/>
          <w:noProof/>
          <w:sz w:val="21"/>
          <w:szCs w:val="21"/>
        </w:rPr>
      </w:pPr>
      <w:r w:rsidRPr="00BB1B40">
        <w:rPr>
          <w:rFonts w:ascii="Arial" w:hAnsi="Arial" w:cs="Arial"/>
          <w:noProof/>
          <w:sz w:val="21"/>
          <w:szCs w:val="21"/>
        </w:rPr>
        <w:t>A kedvezményt i</w:t>
      </w:r>
      <w:r w:rsidR="00655E7D" w:rsidRPr="00BB1B40">
        <w:rPr>
          <w:rFonts w:ascii="Arial" w:hAnsi="Arial" w:cs="Arial"/>
          <w:noProof/>
          <w:sz w:val="21"/>
          <w:szCs w:val="21"/>
        </w:rPr>
        <w:t>génylő</w:t>
      </w:r>
      <w:r w:rsidR="00010EE0" w:rsidRPr="00BB1B40">
        <w:rPr>
          <w:rFonts w:ascii="Arial" w:hAnsi="Arial" w:cs="Arial"/>
          <w:noProof/>
          <w:sz w:val="21"/>
          <w:szCs w:val="21"/>
        </w:rPr>
        <w:t xml:space="preserve"> neve: ……………………………………………………..Prelak azonosító: ……………….…</w:t>
      </w:r>
      <w:bookmarkStart w:id="59" w:name="PID25503f21-ef41-45d6-b084-7e2c44fbdd7d"/>
      <w:bookmarkEnd w:id="59"/>
    </w:p>
    <w:p w:rsidR="00DA2B20" w:rsidRPr="00BB1B40" w:rsidRDefault="00DA2B20" w:rsidP="00DA2B20">
      <w:pPr>
        <w:jc w:val="both"/>
        <w:rPr>
          <w:rFonts w:ascii="Arial Narrow" w:hAnsi="Arial Narrow"/>
          <w:sz w:val="22"/>
          <w:szCs w:val="22"/>
        </w:rPr>
      </w:pPr>
      <w:bookmarkStart w:id="60" w:name="PID9e58c4d0-a1d2-498e-a25b-2e0b4ff25886"/>
      <w:bookmarkEnd w:id="60"/>
    </w:p>
    <w:p w:rsidR="00DA2B20" w:rsidRPr="00BB1B40" w:rsidRDefault="00DA2B20" w:rsidP="00010EE0">
      <w:pPr>
        <w:widowControl w:val="0"/>
        <w:autoSpaceDE w:val="0"/>
        <w:autoSpaceDN w:val="0"/>
        <w:adjustRightInd w:val="0"/>
        <w:ind w:left="426"/>
        <w:rPr>
          <w:rFonts w:ascii="Arial Narrow" w:hAnsi="Arial Narrow"/>
          <w:color w:val="000000"/>
          <w:sz w:val="22"/>
          <w:szCs w:val="22"/>
        </w:rPr>
      </w:pPr>
      <w:r w:rsidRPr="00BB1B40">
        <w:rPr>
          <w:rFonts w:ascii="Arial Narrow" w:hAnsi="Arial Narrow"/>
          <w:color w:val="000000"/>
          <w:sz w:val="22"/>
          <w:szCs w:val="22"/>
        </w:rPr>
        <w:t>Kelt</w:t>
      </w:r>
      <w:proofErr w:type="gramStart"/>
      <w:r w:rsidRPr="00BB1B40">
        <w:rPr>
          <w:rFonts w:ascii="Arial Narrow" w:hAnsi="Arial Narrow"/>
          <w:color w:val="000000"/>
          <w:sz w:val="22"/>
          <w:szCs w:val="22"/>
        </w:rPr>
        <w:t>:……………………</w:t>
      </w:r>
      <w:r w:rsidR="00010EE0" w:rsidRPr="00BB1B40">
        <w:rPr>
          <w:rFonts w:ascii="Arial Narrow" w:hAnsi="Arial Narrow"/>
          <w:color w:val="000000"/>
          <w:sz w:val="22"/>
          <w:szCs w:val="22"/>
        </w:rPr>
        <w:t>……………………….</w:t>
      </w:r>
      <w:r w:rsidRPr="00BB1B40">
        <w:rPr>
          <w:rFonts w:ascii="Arial Narrow" w:hAnsi="Arial Narrow"/>
          <w:color w:val="000000"/>
          <w:sz w:val="22"/>
          <w:szCs w:val="22"/>
        </w:rPr>
        <w:t>…</w:t>
      </w:r>
      <w:bookmarkStart w:id="61" w:name="PID23fd1209-20ce-4c4e-9c92-4a3408333fdf"/>
      <w:bookmarkEnd w:id="61"/>
      <w:proofErr w:type="gramEnd"/>
    </w:p>
    <w:p w:rsidR="00DA2B20" w:rsidRPr="00BB1B40" w:rsidRDefault="00DA2B20" w:rsidP="00010EE0">
      <w:pPr>
        <w:ind w:left="426"/>
        <w:rPr>
          <w:rFonts w:ascii="Arial Narrow" w:hAnsi="Arial Narrow"/>
          <w:sz w:val="22"/>
          <w:szCs w:val="22"/>
        </w:rPr>
      </w:pPr>
      <w:bookmarkStart w:id="62" w:name="PID50982757-a646-48f8-923a-19bbf766c864"/>
      <w:bookmarkEnd w:id="62"/>
    </w:p>
    <w:p w:rsidR="00DA2B20" w:rsidRPr="00BB1B40" w:rsidRDefault="00DA2B20" w:rsidP="00010EE0">
      <w:pPr>
        <w:ind w:left="426"/>
        <w:rPr>
          <w:rFonts w:ascii="Arial Narrow" w:hAnsi="Arial Narrow"/>
          <w:sz w:val="22"/>
          <w:szCs w:val="22"/>
        </w:rPr>
      </w:pPr>
      <w:r w:rsidRPr="00BB1B40">
        <w:rPr>
          <w:rFonts w:ascii="Arial Narrow" w:hAnsi="Arial Narrow"/>
          <w:sz w:val="22"/>
          <w:szCs w:val="22"/>
        </w:rPr>
        <w:t>………………………………………                             ………………………………………..</w:t>
      </w:r>
      <w:bookmarkStart w:id="63" w:name="PID3f9735bc-4684-404c-9065-3f76f78bf171"/>
      <w:bookmarkEnd w:id="63"/>
    </w:p>
    <w:p w:rsidR="00DA2B20" w:rsidRPr="00343D00" w:rsidRDefault="00DA2B20" w:rsidP="00F574B9">
      <w:pPr>
        <w:ind w:left="426"/>
        <w:rPr>
          <w:rFonts w:ascii="Arial" w:hAnsi="Arial" w:cs="Arial"/>
          <w:noProof/>
          <w:sz w:val="22"/>
          <w:szCs w:val="22"/>
        </w:rPr>
      </w:pPr>
      <w:r w:rsidRPr="00BB1B40">
        <w:rPr>
          <w:rFonts w:ascii="Arial Narrow" w:hAnsi="Arial Narrow"/>
          <w:sz w:val="22"/>
          <w:szCs w:val="22"/>
        </w:rPr>
        <w:t xml:space="preserve">        OTP dolgozó </w:t>
      </w:r>
      <w:proofErr w:type="gramStart"/>
      <w:r w:rsidRPr="00BB1B40">
        <w:rPr>
          <w:rFonts w:ascii="Arial Narrow" w:hAnsi="Arial Narrow"/>
          <w:sz w:val="22"/>
          <w:szCs w:val="22"/>
        </w:rPr>
        <w:t>aláírása                                                           OTP</w:t>
      </w:r>
      <w:proofErr w:type="gramEnd"/>
      <w:r w:rsidRPr="00BB1B40">
        <w:rPr>
          <w:rFonts w:ascii="Arial Narrow" w:hAnsi="Arial Narrow"/>
          <w:sz w:val="22"/>
          <w:szCs w:val="22"/>
        </w:rPr>
        <w:t xml:space="preserve"> dolgozó aláírása</w:t>
      </w:r>
      <w:bookmarkStart w:id="64" w:name="PIDd0128526-fbe3-4657-9ff9-055820c39cfb"/>
      <w:bookmarkStart w:id="65" w:name="PIDa2ccf17c-e8f7-4d70-b237-23f80af4cc9a"/>
      <w:bookmarkEnd w:id="64"/>
      <w:bookmarkEnd w:id="65"/>
    </w:p>
    <w:sectPr w:rsidR="00DA2B20" w:rsidRPr="00343D00" w:rsidSect="00214F34">
      <w:footerReference w:type="default" r:id="rId13"/>
      <w:headerReference w:type="first" r:id="rId14"/>
      <w:footerReference w:type="first" r:id="rId15"/>
      <w:pgSz w:w="11906" w:h="16838"/>
      <w:pgMar w:top="426" w:right="707" w:bottom="142" w:left="426" w:header="284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D5" w:rsidRDefault="009801D5" w:rsidP="00810F18">
      <w:r>
        <w:separator/>
      </w:r>
    </w:p>
  </w:endnote>
  <w:endnote w:type="continuationSeparator" w:id="0">
    <w:p w:rsidR="009801D5" w:rsidRDefault="009801D5" w:rsidP="0081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1"/>
        <w:szCs w:val="21"/>
      </w:rPr>
      <w:id w:val="956067403"/>
      <w:docPartObj>
        <w:docPartGallery w:val="Page Numbers (Bottom of Page)"/>
        <w:docPartUnique/>
      </w:docPartObj>
    </w:sdtPr>
    <w:sdtContent>
      <w:p w:rsidR="00244F2A" w:rsidRPr="00063548" w:rsidRDefault="00C6174D">
        <w:pPr>
          <w:pStyle w:val="llb"/>
          <w:jc w:val="center"/>
          <w:rPr>
            <w:rFonts w:ascii="Arial" w:hAnsi="Arial" w:cs="Arial"/>
            <w:sz w:val="21"/>
            <w:szCs w:val="21"/>
          </w:rPr>
        </w:pPr>
        <w:r w:rsidRPr="00063548">
          <w:rPr>
            <w:rFonts w:ascii="Arial" w:hAnsi="Arial" w:cs="Arial"/>
            <w:sz w:val="21"/>
            <w:szCs w:val="21"/>
          </w:rPr>
          <w:fldChar w:fldCharType="begin"/>
        </w:r>
        <w:r w:rsidR="00244F2A" w:rsidRPr="00063548">
          <w:rPr>
            <w:rFonts w:ascii="Arial" w:hAnsi="Arial" w:cs="Arial"/>
            <w:sz w:val="21"/>
            <w:szCs w:val="21"/>
          </w:rPr>
          <w:instrText>PAGE   \* MERGEFORMAT</w:instrText>
        </w:r>
        <w:r w:rsidRPr="00063548">
          <w:rPr>
            <w:rFonts w:ascii="Arial" w:hAnsi="Arial" w:cs="Arial"/>
            <w:sz w:val="21"/>
            <w:szCs w:val="21"/>
          </w:rPr>
          <w:fldChar w:fldCharType="separate"/>
        </w:r>
        <w:r w:rsidR="00170C89">
          <w:rPr>
            <w:rFonts w:ascii="Arial" w:hAnsi="Arial" w:cs="Arial"/>
            <w:noProof/>
            <w:sz w:val="21"/>
            <w:szCs w:val="21"/>
          </w:rPr>
          <w:t>2</w:t>
        </w:r>
        <w:r w:rsidRPr="00063548">
          <w:rPr>
            <w:rFonts w:ascii="Arial" w:hAnsi="Arial" w:cs="Arial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9984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A5A28" w:rsidRPr="00214F34" w:rsidRDefault="00C6174D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214F34">
          <w:rPr>
            <w:rFonts w:ascii="Arial" w:hAnsi="Arial" w:cs="Arial"/>
            <w:sz w:val="20"/>
            <w:szCs w:val="20"/>
          </w:rPr>
          <w:fldChar w:fldCharType="begin"/>
        </w:r>
        <w:r w:rsidR="007A5A28" w:rsidRPr="00214F34">
          <w:rPr>
            <w:rFonts w:ascii="Arial" w:hAnsi="Arial" w:cs="Arial"/>
            <w:sz w:val="20"/>
            <w:szCs w:val="20"/>
          </w:rPr>
          <w:instrText>PAGE   \* MERGEFORMAT</w:instrText>
        </w:r>
        <w:r w:rsidRPr="00214F34">
          <w:rPr>
            <w:rFonts w:ascii="Arial" w:hAnsi="Arial" w:cs="Arial"/>
            <w:sz w:val="20"/>
            <w:szCs w:val="20"/>
          </w:rPr>
          <w:fldChar w:fldCharType="separate"/>
        </w:r>
        <w:r w:rsidR="00170C89">
          <w:rPr>
            <w:rFonts w:ascii="Arial" w:hAnsi="Arial" w:cs="Arial"/>
            <w:noProof/>
            <w:sz w:val="20"/>
            <w:szCs w:val="20"/>
          </w:rPr>
          <w:t>1</w:t>
        </w:r>
        <w:r w:rsidRPr="00214F3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D5" w:rsidRDefault="009801D5" w:rsidP="00810F18">
      <w:r>
        <w:separator/>
      </w:r>
    </w:p>
  </w:footnote>
  <w:footnote w:type="continuationSeparator" w:id="0">
    <w:p w:rsidR="009801D5" w:rsidRDefault="009801D5" w:rsidP="00810F18">
      <w:r>
        <w:continuationSeparator/>
      </w:r>
    </w:p>
  </w:footnote>
  <w:footnote w:id="1">
    <w:p w:rsidR="007A5A28" w:rsidRPr="006047FD" w:rsidRDefault="007A5A28" w:rsidP="00620B28">
      <w:pPr>
        <w:pStyle w:val="Lbjegyzetszveg"/>
        <w:jc w:val="both"/>
        <w:rPr>
          <w:rFonts w:ascii="Arial" w:hAnsi="Arial" w:cs="Arial"/>
          <w:sz w:val="14"/>
          <w:szCs w:val="14"/>
        </w:rPr>
      </w:pPr>
      <w:r w:rsidRPr="006047FD">
        <w:rPr>
          <w:rStyle w:val="Lbjegyzet-hivatkozs"/>
          <w:sz w:val="14"/>
          <w:szCs w:val="14"/>
        </w:rPr>
        <w:footnoteRef/>
      </w:r>
      <w:r w:rsidRPr="006047FD">
        <w:rPr>
          <w:sz w:val="14"/>
          <w:szCs w:val="14"/>
        </w:rPr>
        <w:t xml:space="preserve"> </w:t>
      </w:r>
      <w:r w:rsidRPr="006047FD">
        <w:rPr>
          <w:rFonts w:ascii="Arial" w:hAnsi="Arial" w:cs="Arial"/>
          <w:sz w:val="14"/>
          <w:szCs w:val="14"/>
        </w:rPr>
        <w:t xml:space="preserve">Felhívjuk figyelmét, hogy a felsoroltakon </w:t>
      </w:r>
      <w:r w:rsidR="00B560F0" w:rsidRPr="006047FD">
        <w:rPr>
          <w:rFonts w:ascii="Arial" w:hAnsi="Arial" w:cs="Arial"/>
          <w:sz w:val="14"/>
          <w:szCs w:val="14"/>
        </w:rPr>
        <w:t>túl</w:t>
      </w:r>
      <w:r w:rsidRPr="006047FD">
        <w:rPr>
          <w:rFonts w:ascii="Arial" w:hAnsi="Arial" w:cs="Arial"/>
          <w:sz w:val="14"/>
          <w:szCs w:val="14"/>
        </w:rPr>
        <w:t xml:space="preserve"> további dokumentumok benyújtása is szükségessé válhat</w:t>
      </w:r>
      <w:r w:rsidR="00B560F0" w:rsidRPr="006047FD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E3" w:rsidRDefault="00333EE3">
    <w:pPr>
      <w:pStyle w:val="lfej"/>
      <w:rPr>
        <w:rFonts w:ascii="Arial" w:hAnsi="Arial" w:cs="Arial"/>
        <w:sz w:val="21"/>
        <w:szCs w:val="21"/>
      </w:rPr>
    </w:pPr>
    <w:r>
      <w:rPr>
        <w:noProof/>
      </w:rPr>
      <w:drawing>
        <wp:inline distT="0" distB="0" distL="0" distR="0">
          <wp:extent cx="2850078" cy="634339"/>
          <wp:effectExtent l="0" t="0" r="0" b="0"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3EE3" w:rsidRPr="00343D00" w:rsidRDefault="00333EE3">
    <w:pPr>
      <w:pStyle w:val="lfej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"/>
      </v:shape>
    </w:pict>
  </w:numPicBullet>
  <w:numPicBullet w:numPicBulletId="1">
    <w:pict>
      <v:shape id="_x0000_i1030" type="#_x0000_t75" style="width:11.55pt;height:11.55pt" o:bullet="t">
        <v:imagedata r:id="rId2" o:title=""/>
      </v:shape>
    </w:pict>
  </w:numPicBullet>
  <w:numPicBullet w:numPicBulletId="2">
    <w:pict>
      <v:shape id="_x0000_i1031" type="#_x0000_t75" style="width:11.55pt;height:11.55pt" o:bullet="t">
        <v:imagedata r:id="rId3" o:title=""/>
      </v:shape>
    </w:pict>
  </w:numPicBullet>
  <w:abstractNum w:abstractNumId="0">
    <w:nsid w:val="01DD3B01"/>
    <w:multiLevelType w:val="hybridMultilevel"/>
    <w:tmpl w:val="B5B6963A"/>
    <w:lvl w:ilvl="0" w:tplc="C5EEB8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A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2AB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C7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6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21A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E8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66F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3066D"/>
    <w:multiLevelType w:val="hybridMultilevel"/>
    <w:tmpl w:val="85D4B1D6"/>
    <w:lvl w:ilvl="0" w:tplc="CA20D8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B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CFC611F"/>
    <w:multiLevelType w:val="hybridMultilevel"/>
    <w:tmpl w:val="57526622"/>
    <w:lvl w:ilvl="0" w:tplc="D8105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05FB"/>
    <w:multiLevelType w:val="hybridMultilevel"/>
    <w:tmpl w:val="26329C14"/>
    <w:lvl w:ilvl="0" w:tplc="CA20D8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406A2"/>
    <w:multiLevelType w:val="hybridMultilevel"/>
    <w:tmpl w:val="6FE29142"/>
    <w:lvl w:ilvl="0" w:tplc="D9C033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1E4C"/>
    <w:multiLevelType w:val="hybridMultilevel"/>
    <w:tmpl w:val="FDF06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7063"/>
    <w:multiLevelType w:val="hybridMultilevel"/>
    <w:tmpl w:val="AC060234"/>
    <w:lvl w:ilvl="0" w:tplc="F692DB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47F28"/>
    <w:multiLevelType w:val="hybridMultilevel"/>
    <w:tmpl w:val="0BEEF79C"/>
    <w:lvl w:ilvl="0" w:tplc="E99A7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12ED26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0E01"/>
    <w:multiLevelType w:val="hybridMultilevel"/>
    <w:tmpl w:val="BB4867A8"/>
    <w:lvl w:ilvl="0" w:tplc="BFA803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37966"/>
    <w:multiLevelType w:val="hybridMultilevel"/>
    <w:tmpl w:val="163C53F2"/>
    <w:lvl w:ilvl="0" w:tplc="3C7015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C03CC"/>
    <w:multiLevelType w:val="hybridMultilevel"/>
    <w:tmpl w:val="40349D7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3BE0A38"/>
    <w:multiLevelType w:val="hybridMultilevel"/>
    <w:tmpl w:val="350A2B66"/>
    <w:lvl w:ilvl="0" w:tplc="797C1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666F2"/>
    <w:multiLevelType w:val="hybridMultilevel"/>
    <w:tmpl w:val="3BD0EB16"/>
    <w:lvl w:ilvl="0" w:tplc="F5A2D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79FD"/>
    <w:multiLevelType w:val="hybridMultilevel"/>
    <w:tmpl w:val="C596B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4931"/>
    <w:rsid w:val="0000788C"/>
    <w:rsid w:val="00010EE0"/>
    <w:rsid w:val="000239B6"/>
    <w:rsid w:val="0002621A"/>
    <w:rsid w:val="00027A2D"/>
    <w:rsid w:val="0003293B"/>
    <w:rsid w:val="00063548"/>
    <w:rsid w:val="00077DEA"/>
    <w:rsid w:val="00077FA3"/>
    <w:rsid w:val="00080A86"/>
    <w:rsid w:val="00086C46"/>
    <w:rsid w:val="00087D61"/>
    <w:rsid w:val="000B1983"/>
    <w:rsid w:val="000C5EDC"/>
    <w:rsid w:val="000C6A57"/>
    <w:rsid w:val="000D1044"/>
    <w:rsid w:val="000D70DD"/>
    <w:rsid w:val="000E0ED1"/>
    <w:rsid w:val="000E41B9"/>
    <w:rsid w:val="000E5D5E"/>
    <w:rsid w:val="000F00F4"/>
    <w:rsid w:val="0010574F"/>
    <w:rsid w:val="00113CAC"/>
    <w:rsid w:val="0011545C"/>
    <w:rsid w:val="00124CFD"/>
    <w:rsid w:val="001576DC"/>
    <w:rsid w:val="0016052D"/>
    <w:rsid w:val="00161199"/>
    <w:rsid w:val="00161FBC"/>
    <w:rsid w:val="001706B7"/>
    <w:rsid w:val="00170C89"/>
    <w:rsid w:val="00177B54"/>
    <w:rsid w:val="00181476"/>
    <w:rsid w:val="00185208"/>
    <w:rsid w:val="00185CF3"/>
    <w:rsid w:val="00190CEB"/>
    <w:rsid w:val="001A56C9"/>
    <w:rsid w:val="001C05CC"/>
    <w:rsid w:val="001D10CA"/>
    <w:rsid w:val="001E28B3"/>
    <w:rsid w:val="001E3995"/>
    <w:rsid w:val="002117B9"/>
    <w:rsid w:val="002143B5"/>
    <w:rsid w:val="00214F34"/>
    <w:rsid w:val="00221164"/>
    <w:rsid w:val="0022508C"/>
    <w:rsid w:val="0023044E"/>
    <w:rsid w:val="00244F2A"/>
    <w:rsid w:val="002556D7"/>
    <w:rsid w:val="0025664A"/>
    <w:rsid w:val="0026641B"/>
    <w:rsid w:val="0027017C"/>
    <w:rsid w:val="00275DDA"/>
    <w:rsid w:val="00277868"/>
    <w:rsid w:val="00285A77"/>
    <w:rsid w:val="00286C5F"/>
    <w:rsid w:val="00293E2F"/>
    <w:rsid w:val="00295C0C"/>
    <w:rsid w:val="00295E7D"/>
    <w:rsid w:val="002971A1"/>
    <w:rsid w:val="002A36FD"/>
    <w:rsid w:val="002B0CD6"/>
    <w:rsid w:val="002B7191"/>
    <w:rsid w:val="002F1843"/>
    <w:rsid w:val="002F349F"/>
    <w:rsid w:val="00301414"/>
    <w:rsid w:val="0032163E"/>
    <w:rsid w:val="003233A5"/>
    <w:rsid w:val="00333EE3"/>
    <w:rsid w:val="00335A57"/>
    <w:rsid w:val="003420A2"/>
    <w:rsid w:val="00343D00"/>
    <w:rsid w:val="00353AAC"/>
    <w:rsid w:val="00355203"/>
    <w:rsid w:val="00360731"/>
    <w:rsid w:val="00361C50"/>
    <w:rsid w:val="003654FC"/>
    <w:rsid w:val="0036718D"/>
    <w:rsid w:val="003738F8"/>
    <w:rsid w:val="00374570"/>
    <w:rsid w:val="00375367"/>
    <w:rsid w:val="00383C62"/>
    <w:rsid w:val="00386030"/>
    <w:rsid w:val="00393F33"/>
    <w:rsid w:val="003B487C"/>
    <w:rsid w:val="003C1026"/>
    <w:rsid w:val="003C11CC"/>
    <w:rsid w:val="003D43E2"/>
    <w:rsid w:val="003E2FA0"/>
    <w:rsid w:val="003E333B"/>
    <w:rsid w:val="003E3531"/>
    <w:rsid w:val="003F289E"/>
    <w:rsid w:val="003F5FB5"/>
    <w:rsid w:val="003F73BA"/>
    <w:rsid w:val="00405E21"/>
    <w:rsid w:val="004077DB"/>
    <w:rsid w:val="00407CFE"/>
    <w:rsid w:val="0041407D"/>
    <w:rsid w:val="00430166"/>
    <w:rsid w:val="0043357E"/>
    <w:rsid w:val="00435220"/>
    <w:rsid w:val="00437149"/>
    <w:rsid w:val="00447B25"/>
    <w:rsid w:val="00451917"/>
    <w:rsid w:val="00454AC3"/>
    <w:rsid w:val="00477A84"/>
    <w:rsid w:val="00487FA5"/>
    <w:rsid w:val="004A38AE"/>
    <w:rsid w:val="004A6B49"/>
    <w:rsid w:val="004A7059"/>
    <w:rsid w:val="004A782B"/>
    <w:rsid w:val="004D26CE"/>
    <w:rsid w:val="004E2B14"/>
    <w:rsid w:val="004E2BEA"/>
    <w:rsid w:val="004E4C65"/>
    <w:rsid w:val="004E5B9E"/>
    <w:rsid w:val="004E6878"/>
    <w:rsid w:val="004F2CDA"/>
    <w:rsid w:val="004F3D85"/>
    <w:rsid w:val="004F46FE"/>
    <w:rsid w:val="0050566F"/>
    <w:rsid w:val="00506F99"/>
    <w:rsid w:val="0051535C"/>
    <w:rsid w:val="005230B3"/>
    <w:rsid w:val="0053232F"/>
    <w:rsid w:val="0053678D"/>
    <w:rsid w:val="00542710"/>
    <w:rsid w:val="00551FB5"/>
    <w:rsid w:val="005642EB"/>
    <w:rsid w:val="00564944"/>
    <w:rsid w:val="00565D7F"/>
    <w:rsid w:val="00572935"/>
    <w:rsid w:val="00576A36"/>
    <w:rsid w:val="0059473F"/>
    <w:rsid w:val="005C3D22"/>
    <w:rsid w:val="005D5A6A"/>
    <w:rsid w:val="005E6563"/>
    <w:rsid w:val="005F0834"/>
    <w:rsid w:val="005F5F85"/>
    <w:rsid w:val="005F6F05"/>
    <w:rsid w:val="0060427E"/>
    <w:rsid w:val="006047FD"/>
    <w:rsid w:val="00620B28"/>
    <w:rsid w:val="0063083F"/>
    <w:rsid w:val="00633DC9"/>
    <w:rsid w:val="00655E7D"/>
    <w:rsid w:val="00661178"/>
    <w:rsid w:val="006676E1"/>
    <w:rsid w:val="00667C7B"/>
    <w:rsid w:val="0067441D"/>
    <w:rsid w:val="006B39A1"/>
    <w:rsid w:val="006C12E4"/>
    <w:rsid w:val="006C381B"/>
    <w:rsid w:val="006C52B3"/>
    <w:rsid w:val="006D045A"/>
    <w:rsid w:val="006D0625"/>
    <w:rsid w:val="006E6446"/>
    <w:rsid w:val="006F0FF2"/>
    <w:rsid w:val="00706C78"/>
    <w:rsid w:val="00712ADA"/>
    <w:rsid w:val="00714603"/>
    <w:rsid w:val="00715E35"/>
    <w:rsid w:val="0072083F"/>
    <w:rsid w:val="00721130"/>
    <w:rsid w:val="00721966"/>
    <w:rsid w:val="00733C56"/>
    <w:rsid w:val="007431B6"/>
    <w:rsid w:val="00744277"/>
    <w:rsid w:val="00755EA1"/>
    <w:rsid w:val="007647A0"/>
    <w:rsid w:val="00765862"/>
    <w:rsid w:val="00766A6B"/>
    <w:rsid w:val="00782113"/>
    <w:rsid w:val="00784AD7"/>
    <w:rsid w:val="00785E64"/>
    <w:rsid w:val="007A5A28"/>
    <w:rsid w:val="007A6669"/>
    <w:rsid w:val="007C0F08"/>
    <w:rsid w:val="007C7388"/>
    <w:rsid w:val="007D4718"/>
    <w:rsid w:val="007D55F2"/>
    <w:rsid w:val="007D5EA9"/>
    <w:rsid w:val="007F5B5F"/>
    <w:rsid w:val="00802C53"/>
    <w:rsid w:val="0080392B"/>
    <w:rsid w:val="00810F18"/>
    <w:rsid w:val="008303C3"/>
    <w:rsid w:val="00832A47"/>
    <w:rsid w:val="00832CB5"/>
    <w:rsid w:val="00835828"/>
    <w:rsid w:val="008418C8"/>
    <w:rsid w:val="0085012C"/>
    <w:rsid w:val="00852EF0"/>
    <w:rsid w:val="008551E3"/>
    <w:rsid w:val="00862988"/>
    <w:rsid w:val="00865F4F"/>
    <w:rsid w:val="00870417"/>
    <w:rsid w:val="008748AF"/>
    <w:rsid w:val="00881D8D"/>
    <w:rsid w:val="00895B50"/>
    <w:rsid w:val="00896432"/>
    <w:rsid w:val="008A1C54"/>
    <w:rsid w:val="008A4F84"/>
    <w:rsid w:val="008B1553"/>
    <w:rsid w:val="008C1A44"/>
    <w:rsid w:val="008D719A"/>
    <w:rsid w:val="008E355E"/>
    <w:rsid w:val="008F77B6"/>
    <w:rsid w:val="00901F7B"/>
    <w:rsid w:val="00930B42"/>
    <w:rsid w:val="00930C37"/>
    <w:rsid w:val="009358DC"/>
    <w:rsid w:val="00936DDB"/>
    <w:rsid w:val="00941BE5"/>
    <w:rsid w:val="009644CB"/>
    <w:rsid w:val="00967B5A"/>
    <w:rsid w:val="00975613"/>
    <w:rsid w:val="009801D5"/>
    <w:rsid w:val="00985B27"/>
    <w:rsid w:val="009916D9"/>
    <w:rsid w:val="00994777"/>
    <w:rsid w:val="00997CA0"/>
    <w:rsid w:val="009B4563"/>
    <w:rsid w:val="009C1D23"/>
    <w:rsid w:val="009C7BBB"/>
    <w:rsid w:val="009D6BA8"/>
    <w:rsid w:val="009E2E1A"/>
    <w:rsid w:val="009E4753"/>
    <w:rsid w:val="00A041DB"/>
    <w:rsid w:val="00A23881"/>
    <w:rsid w:val="00A41B3A"/>
    <w:rsid w:val="00A60380"/>
    <w:rsid w:val="00A74D36"/>
    <w:rsid w:val="00A7615F"/>
    <w:rsid w:val="00A84601"/>
    <w:rsid w:val="00A97C04"/>
    <w:rsid w:val="00AB1ECA"/>
    <w:rsid w:val="00AB201D"/>
    <w:rsid w:val="00AB3769"/>
    <w:rsid w:val="00AC33F7"/>
    <w:rsid w:val="00AD0025"/>
    <w:rsid w:val="00AD1F36"/>
    <w:rsid w:val="00AD1F9D"/>
    <w:rsid w:val="00AD5A6A"/>
    <w:rsid w:val="00AF03F9"/>
    <w:rsid w:val="00B01035"/>
    <w:rsid w:val="00B013E3"/>
    <w:rsid w:val="00B20B37"/>
    <w:rsid w:val="00B243D8"/>
    <w:rsid w:val="00B27719"/>
    <w:rsid w:val="00B34613"/>
    <w:rsid w:val="00B367A1"/>
    <w:rsid w:val="00B560F0"/>
    <w:rsid w:val="00B714A5"/>
    <w:rsid w:val="00B74DE2"/>
    <w:rsid w:val="00B7523B"/>
    <w:rsid w:val="00B878C6"/>
    <w:rsid w:val="00B92D92"/>
    <w:rsid w:val="00BA1FA0"/>
    <w:rsid w:val="00BB1B40"/>
    <w:rsid w:val="00BC0788"/>
    <w:rsid w:val="00BC07F6"/>
    <w:rsid w:val="00BC3525"/>
    <w:rsid w:val="00BD2C42"/>
    <w:rsid w:val="00BE1C79"/>
    <w:rsid w:val="00BE4977"/>
    <w:rsid w:val="00BE798F"/>
    <w:rsid w:val="00C075AA"/>
    <w:rsid w:val="00C359BD"/>
    <w:rsid w:val="00C37BE5"/>
    <w:rsid w:val="00C41A9F"/>
    <w:rsid w:val="00C470BD"/>
    <w:rsid w:val="00C57A73"/>
    <w:rsid w:val="00C6174D"/>
    <w:rsid w:val="00C639DC"/>
    <w:rsid w:val="00C706E3"/>
    <w:rsid w:val="00C80A50"/>
    <w:rsid w:val="00C8180E"/>
    <w:rsid w:val="00C8731E"/>
    <w:rsid w:val="00C925A1"/>
    <w:rsid w:val="00C94FA7"/>
    <w:rsid w:val="00C96C37"/>
    <w:rsid w:val="00CA25F8"/>
    <w:rsid w:val="00CA67C7"/>
    <w:rsid w:val="00CB50A5"/>
    <w:rsid w:val="00CC5D7A"/>
    <w:rsid w:val="00CE0337"/>
    <w:rsid w:val="00CF0BF0"/>
    <w:rsid w:val="00D02D00"/>
    <w:rsid w:val="00D04BA5"/>
    <w:rsid w:val="00D1012B"/>
    <w:rsid w:val="00D14931"/>
    <w:rsid w:val="00D25B26"/>
    <w:rsid w:val="00D27334"/>
    <w:rsid w:val="00D47CC8"/>
    <w:rsid w:val="00D53471"/>
    <w:rsid w:val="00D57A4B"/>
    <w:rsid w:val="00D64288"/>
    <w:rsid w:val="00D71213"/>
    <w:rsid w:val="00D753BD"/>
    <w:rsid w:val="00D81E29"/>
    <w:rsid w:val="00D85A24"/>
    <w:rsid w:val="00D96E49"/>
    <w:rsid w:val="00DA2B20"/>
    <w:rsid w:val="00DC47AD"/>
    <w:rsid w:val="00DD1A55"/>
    <w:rsid w:val="00DE04D7"/>
    <w:rsid w:val="00DE1D76"/>
    <w:rsid w:val="00DF60C8"/>
    <w:rsid w:val="00E0757D"/>
    <w:rsid w:val="00E12D12"/>
    <w:rsid w:val="00E14D2A"/>
    <w:rsid w:val="00E209B5"/>
    <w:rsid w:val="00E46E6D"/>
    <w:rsid w:val="00E51456"/>
    <w:rsid w:val="00E538E8"/>
    <w:rsid w:val="00E561E5"/>
    <w:rsid w:val="00E66C51"/>
    <w:rsid w:val="00E74968"/>
    <w:rsid w:val="00E85436"/>
    <w:rsid w:val="00EA2B91"/>
    <w:rsid w:val="00EA4945"/>
    <w:rsid w:val="00EA6835"/>
    <w:rsid w:val="00EA6956"/>
    <w:rsid w:val="00EC0A0B"/>
    <w:rsid w:val="00EC310C"/>
    <w:rsid w:val="00ED3418"/>
    <w:rsid w:val="00ED38B6"/>
    <w:rsid w:val="00F110E2"/>
    <w:rsid w:val="00F13C19"/>
    <w:rsid w:val="00F17D5A"/>
    <w:rsid w:val="00F24CB3"/>
    <w:rsid w:val="00F40E18"/>
    <w:rsid w:val="00F45DDF"/>
    <w:rsid w:val="00F50CA7"/>
    <w:rsid w:val="00F574B9"/>
    <w:rsid w:val="00F7201C"/>
    <w:rsid w:val="00F72923"/>
    <w:rsid w:val="00F9157A"/>
    <w:rsid w:val="00F94374"/>
    <w:rsid w:val="00F9768B"/>
    <w:rsid w:val="00FA6F93"/>
    <w:rsid w:val="00FC134C"/>
    <w:rsid w:val="00FC1F7A"/>
    <w:rsid w:val="00FC4C76"/>
    <w:rsid w:val="00FC6460"/>
    <w:rsid w:val="00FD68FD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93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14931"/>
    <w:pPr>
      <w:ind w:left="720"/>
      <w:contextualSpacing/>
    </w:pPr>
  </w:style>
  <w:style w:type="paragraph" w:styleId="lfej">
    <w:name w:val="header"/>
    <w:basedOn w:val="Norml"/>
    <w:link w:val="lfejChar"/>
    <w:rsid w:val="00810F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810F1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10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10F18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8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8DC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17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174D"/>
    <w:rPr>
      <w:rFonts w:ascii="Times New Roman" w:eastAsia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6174D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17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178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661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93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14931"/>
    <w:pPr>
      <w:ind w:left="720"/>
      <w:contextualSpacing/>
    </w:pPr>
  </w:style>
  <w:style w:type="paragraph" w:styleId="lfej">
    <w:name w:val="header"/>
    <w:basedOn w:val="Norml"/>
    <w:link w:val="lfejChar"/>
    <w:rsid w:val="00810F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810F1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10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10F18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8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8DC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eastAsia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17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178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661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0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FlowCatalogDocContentType" ma:contentTypeID="0x0101009A9C7C27E44C49F6B21E6683A2815698008B23C8B341824A4B911B1A4FCACCEB34" ma:contentTypeVersion="16" ma:contentTypeDescription="A ProductFlowCatalog kiegészítő dokumentumtára." ma:contentTypeScope="" ma:versionID="ff49c1b7c628ecf95ac89f5c8fbf467e">
  <xsd:schema xmlns:xsd="http://www.w3.org/2001/XMLSchema" xmlns:xs="http://www.w3.org/2001/XMLSchema" xmlns:p="http://schemas.microsoft.com/office/2006/metadata/properties" xmlns:ns1="http://schemas.microsoft.com/sharepoint/v3" xmlns:ns2="d82b6671-823c-4954-99e9-29e646fc9660" xmlns:ns3="D82B6671-823C-4954-99E9-29E646FC9660" xmlns:ns4="50f1a458-6b97-4d29-9452-ba04aebc113f" targetNamespace="http://schemas.microsoft.com/office/2006/metadata/properties" ma:root="true" ma:fieldsID="9ba186707024a6db5107e4c3554b15db" ns1:_="" ns2:_="" ns3:_="" ns4:_="">
    <xsd:import namespace="http://schemas.microsoft.com/sharepoint/v3"/>
    <xsd:import namespace="d82b6671-823c-4954-99e9-29e646fc9660"/>
    <xsd:import namespace="D82B6671-823C-4954-99E9-29E646FC9660"/>
    <xsd:import namespace="50f1a458-6b97-4d29-9452-ba04aebc113f"/>
    <xsd:element name="properties">
      <xsd:complexType>
        <xsd:sequence>
          <xsd:element name="documentManagement">
            <xsd:complexType>
              <xsd:all>
                <xsd:element ref="ns2:PublishDate" minOccurs="0"/>
                <xsd:element ref="ns3:EffectiveDate"/>
                <xsd:element ref="ns3:ExpireDate" minOccurs="0"/>
                <xsd:element ref="ns1:WorkflowStatus" minOccurs="0"/>
                <xsd:element ref="ns3:DocType"/>
                <xsd:element ref="ns3:SecurityScope"/>
                <xsd:element ref="ns1:ProductConnectID" minOccurs="0"/>
                <xsd:element ref="ns3:BranchName" minOccurs="0"/>
                <xsd:element ref="ns3:ApprovalGroup" minOccurs="0"/>
                <xsd:element ref="ns2:MandatoryInformation" minOccurs="0"/>
                <xsd:element ref="ns4:_dlc_DocId" minOccurs="0"/>
                <xsd:element ref="ns4:_dlc_DocIdUrl" minOccurs="0"/>
                <xsd:element ref="ns4:_dlc_DocIdPersistId" minOccurs="0"/>
                <xsd:element ref="ns2:DocumentGroup" minOccurs="0"/>
                <xsd:element ref="ns2:DossierState" minOccurs="0"/>
                <xsd:element ref="ns2:ConditionsLibraryType" minOccurs="0"/>
                <xsd:element ref="ns2:OriginalHash" minOccurs="0"/>
                <xsd:element ref="ns2:ConvertedHash" minOccurs="0"/>
                <xsd:element ref="ns2:KnowledgeBase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Status" ma:index="5" nillable="true" ma:displayName="Jóváhagyás állapota" ma:internalName="WorkflowStatus">
      <xsd:simpleType>
        <xsd:restriction base="dms:Unknown"/>
      </xsd:simpleType>
    </xsd:element>
    <xsd:element name="ProductConnectID" ma:index="8" nillable="true" ma:displayName="Termékkapcsolat" ma:internalName="ProductConnect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b6671-823c-4954-99e9-29e646fc9660" elementFormDefault="qualified">
    <xsd:import namespace="http://schemas.microsoft.com/office/2006/documentManagement/types"/>
    <xsd:import namespace="http://schemas.microsoft.com/office/infopath/2007/PartnerControls"/>
    <xsd:element name="PublishDate" ma:index="2" nillable="true" ma:displayName="Közzététel" ma:format="DateOnly" ma:internalName="PublishDate">
      <xsd:simpleType>
        <xsd:restriction base="dms:DateTime"/>
      </xsd:simpleType>
    </xsd:element>
    <xsd:element name="MandatoryInformation" ma:index="16" nillable="true" ma:displayName="Kötelező tájékoztatás lépése" ma:list="{c4ca3a29-d9ae-43ff-b376-7733956b405a}" ma:internalName="MandatoryInformation" ma:showField="Title">
      <xsd:simpleType>
        <xsd:restriction base="dms:Lookup"/>
      </xsd:simpleType>
    </xsd:element>
    <xsd:element name="DocumentGroup" ma:index="20" nillable="true" ma:displayName="DocumentGroup" ma:list="afab9b01-0ee3-4e15-a400-95fa3589610e" ma:internalName="DocumentGroup" ma:showField="TechnicalName">
      <xsd:simpleType>
        <xsd:restriction base="dms:Lookup"/>
      </xsd:simpleType>
    </xsd:element>
    <xsd:element name="DossierState" ma:index="21" nillable="true" ma:displayName="Befektetési dossziéban megjelenik?" ma:internalName="DossierState" ma:readOnly="true">
      <xsd:simpleType>
        <xsd:restriction base="dms:Boolean"/>
      </xsd:simpleType>
    </xsd:element>
    <xsd:element name="ConditionsLibraryType" ma:index="22" nillable="true" ma:displayName="Hirdetménytár szekció" ma:internalName="ConditionsLibraryType" ma:readOnly="true">
      <xsd:simpleType>
        <xsd:restriction base="dms:Text"/>
      </xsd:simpleType>
    </xsd:element>
    <xsd:element name="OriginalHash" ma:index="23" nillable="true" ma:displayName="Eredeti dokumentumhoz generált hash" ma:internalName="OriginalHash" ma:readOnly="true">
      <xsd:simpleType>
        <xsd:restriction base="dms:Text"/>
      </xsd:simpleType>
    </xsd:element>
    <xsd:element name="ConvertedHash" ma:index="24" nillable="true" ma:displayName="Konvertált dokumentumhoz generált hash" ma:internalName="ConvertedHash" ma:readOnly="true">
      <xsd:simpleType>
        <xsd:restriction base="dms:Text"/>
      </xsd:simpleType>
    </xsd:element>
    <xsd:element name="KnowledgeBaseAudience" ma:index="26" nillable="true" ma:displayName="Tudástár célközönség" ma:description="Itt adhatja meg, hogy a Tudástárban mely célközönség számára jelenjen meg a dokumentum. Ha bármelyiket megadja, akkor a dokumentum csak a Tudástárban fog megjelenni!" ma:internalName="KnowledgeBase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bilbankár"/>
                    <xsd:enumeration value="POS"/>
                    <xsd:enumeration value="Áruhite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B6671-823C-4954-99E9-29E646FC9660" elementFormDefault="qualified">
    <xsd:import namespace="http://schemas.microsoft.com/office/2006/documentManagement/types"/>
    <xsd:import namespace="http://schemas.microsoft.com/office/infopath/2007/PartnerControls"/>
    <xsd:element name="EffectiveDate" ma:index="3" ma:displayName="Hatálybalépés" ma:format="DateOnly" ma:internalName="EffectiveDate">
      <xsd:simpleType>
        <xsd:restriction base="dms:DateTime"/>
      </xsd:simpleType>
    </xsd:element>
    <xsd:element name="ExpireDate" ma:index="4" nillable="true" ma:displayName="Hatályon kívül helyezés" ma:format="DateOnly" ma:internalName="ExpireDate">
      <xsd:simpleType>
        <xsd:restriction base="dms:DateTime"/>
      </xsd:simpleType>
    </xsd:element>
    <xsd:element name="DocType" ma:index="6" ma:displayName="Dokumentum típusa" ma:format="RadioButtons" ma:internalName="DocType">
      <xsd:simpleType>
        <xsd:restriction base="dms:Choice">
          <xsd:enumeration value="Bekérendő dokumentumok"/>
          <xsd:enumeration value="Egyéb"/>
          <xsd:enumeration value="Érvelő"/>
          <xsd:enumeration value="Hirdetmény"/>
          <xsd:enumeration value="Kalkulátor"/>
          <xsd:enumeration value="Nyomtatvány"/>
          <xsd:enumeration value="Oktatás"/>
          <xsd:enumeration value="START"/>
          <xsd:enumeration value="Szabályozás"/>
          <xsd:enumeration value="Terméklap és kezelési szabályzat"/>
          <xsd:enumeration value="Törlesztőtábla"/>
          <xsd:enumeration value="Üzletszabályzat"/>
          <xsd:enumeration value="Felelős hitelezési magatartással kapcsolatos dokumentum"/>
        </xsd:restriction>
      </xsd:simpleType>
    </xsd:element>
    <xsd:element name="SecurityScope" ma:index="7" ma:displayName="Nyílvánosság" ma:format="RadioButtons" ma:internalName="SecurityScope">
      <xsd:simpleType>
        <xsd:restriction base="dms:Choice">
          <xsd:enumeration value="Ügyfélnek átadható"/>
          <xsd:enumeration value="Partnernek átadható"/>
          <xsd:enumeration value="Bankon belül nyilvános"/>
          <xsd:enumeration value="Ügyfélnek kötelezően átadandó"/>
          <xsd:enumeration value="Ügyfélkérésre átadandó"/>
        </xsd:restriction>
      </xsd:simpleType>
    </xsd:element>
    <xsd:element name="BranchName" ma:index="9" nillable="true" ma:displayName="Üzletág" ma:default="=&quot;;#Lakosság;#KNV;#MKV;#Önkormányzat;#Treasury;#Folyamatok;#&quot;" ma:internalName="BranchName" ma:readOnly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kosság"/>
                    <xsd:enumeration value="KNV"/>
                    <xsd:enumeration value="MKV"/>
                    <xsd:enumeration value="Önkormányzat"/>
                    <xsd:enumeration value="Treasury"/>
                    <xsd:enumeration value="Folyamatok"/>
                  </xsd:restriction>
                </xsd:simpleType>
              </xsd:element>
            </xsd:sequence>
          </xsd:extension>
        </xsd:complexContent>
      </xsd:complexType>
    </xsd:element>
    <xsd:element name="ApprovalGroup" ma:index="10" nillable="true" ma:displayName="Jóváhagyó csoport" ma:internalName="ApprovalGrou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a458-6b97-4d29-9452-ba04aebc113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8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datoryInformation xmlns="d82b6671-823c-4954-99e9-29e646fc9660">3</MandatoryInformation>
    <DocumentGroup xmlns="d82b6671-823c-4954-99e9-29e646fc9660" xsi:nil="true"/>
    <EffectiveDate xmlns="D82B6671-823C-4954-99E9-29E646FC9660">2016-09-15T22:00:00+00:00</EffectiveDate>
    <ExpireDate xmlns="D82B6671-823C-4954-99E9-29E646FC9660" xsi:nil="true"/>
    <DocType xmlns="D82B6671-823C-4954-99E9-29E646FC9660">Nyomtatvány</DocType>
    <ProductConnectID xmlns="http://schemas.microsoft.com/sharepoint/v3">;#929;#</ProductConnectID>
    <PublishDate xmlns="d82b6671-823c-4954-99e9-29e646fc9660" xsi:nil="true"/>
    <KnowledgeBaseAudience xmlns="d82b6671-823c-4954-99e9-29e646fc9660"/>
    <WorkflowStatus xmlns="http://schemas.microsoft.com/sharepoint/v3" xsi:nil="true"/>
    <SecurityScope xmlns="D82B6671-823C-4954-99E9-29E646FC9660">Ügyfélnek kötelezően átadandó</SecurityScope>
    <_dlc_DocId xmlns="50f1a458-6b97-4d29-9452-ba04aebc113f">2EJPHP34ERTV-7-19661</_dlc_DocId>
    <_dlc_DocIdUrl xmlns="50f1a458-6b97-4d29-9452-ba04aebc113f">
      <Url>https://ts.otpbank.hu/sites/tfm/_layouts/DocIdRedir.aspx?ID=2EJPHP34ERTV-7-19661</Url>
      <Description>2EJPHP34ERTV-7-19661</Description>
    </_dlc_DocIdUrl>
    <ApprovalGroup xmlns="D82B6671-823C-4954-99E9-29E646FC9660">AP_LAK_Hitel(Lakás-JETI)</ApprovalGroup>
    <DossierState xmlns="d82b6671-823c-4954-99e9-29e646fc9660">false</DossierState>
    <ConditionsLibraryType xmlns="d82b6671-823c-4954-99e9-29e646fc9660">None</ConditionsLibraryType>
    <BranchName xmlns="D82B6671-823C-4954-99E9-29E646FC9660">
      <Value>Lakosság</Value>
    </Branch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78318-FAD0-4C34-AA08-71A3173EFD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CACDD5-898F-43DF-83DE-4CC6AA076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b6671-823c-4954-99e9-29e646fc9660"/>
    <ds:schemaRef ds:uri="D82B6671-823C-4954-99E9-29E646FC9660"/>
    <ds:schemaRef ds:uri="50f1a458-6b97-4d29-9452-ba04aebc1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9DE9A-C8CA-4E79-9C63-8456275BCE66}">
  <ds:schemaRefs>
    <ds:schemaRef ds:uri="http://schemas.microsoft.com/office/2006/metadata/properties"/>
    <ds:schemaRef ds:uri="http://schemas.microsoft.com/office/infopath/2007/PartnerControls"/>
    <ds:schemaRef ds:uri="d82b6671-823c-4954-99e9-29e646fc9660"/>
    <ds:schemaRef ds:uri="D82B6671-823C-4954-99E9-29E646FC9660"/>
    <ds:schemaRef ds:uri="http://schemas.microsoft.com/sharepoint/v3"/>
    <ds:schemaRef ds:uri="50f1a458-6b97-4d29-9452-ba04aebc113f"/>
  </ds:schemaRefs>
</ds:datastoreItem>
</file>

<file path=customXml/itemProps4.xml><?xml version="1.0" encoding="utf-8"?>
<ds:datastoreItem xmlns:ds="http://schemas.openxmlformats.org/officeDocument/2006/customXml" ds:itemID="{91C606EC-6EC3-4047-9E40-494E77D93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Igényléshez szükséges dokumentumok listája (CSOK) - 2016.09.16.</vt:lpstr>
    </vt:vector>
  </TitlesOfParts>
  <Company>OTP Bank NyRt.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Igényléshez szükséges dokumentumok listája (CSOK) - 2016.09.16.</dc:title>
  <dc:creator>PillerA</dc:creator>
  <cp:lastModifiedBy>User</cp:lastModifiedBy>
  <cp:revision>2</cp:revision>
  <cp:lastPrinted>2016-09-16T07:41:00Z</cp:lastPrinted>
  <dcterms:created xsi:type="dcterms:W3CDTF">2016-10-14T16:06:00Z</dcterms:created>
  <dcterms:modified xsi:type="dcterms:W3CDTF">2016-10-14T16:06:00Z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0x0101009A9C7C27E44C49F6B21E6683A2815698008B23C8B341824A4B911B1A4FCACCEB34</vt:lpwstr>
  </property>
  <property fmtid="{D5CDD505-2E9C-101B-9397-08002B2CF9AE}" pid="3" name="_dlc_DocIdItemGuid">
    <vt:lpwstr>24c89d3f-3dcc-4f3e-be81-0bb91f36f4b8</vt:lpwstr>
  </property>
</Properties>
</file>